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8A7FA9" w:rsidRPr="00CA1928" w:rsidRDefault="008A7FA9" w:rsidP="008A7FA9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proofErr w:type="spellStart"/>
      <w:r w:rsidRPr="00CA1928">
        <w:rPr>
          <w:rFonts w:ascii="Palatino Linotype" w:hAnsi="Palatino Linotype" w:cs="Times New Roman"/>
          <w:b/>
          <w:sz w:val="28"/>
          <w:szCs w:val="28"/>
        </w:rPr>
        <w:t>Anunț</w:t>
      </w:r>
      <w:proofErr w:type="spellEnd"/>
    </w:p>
    <w:p w:rsidR="008A7FA9" w:rsidRDefault="008A7FA9" w:rsidP="008A7FA9">
      <w:pPr>
        <w:spacing w:after="0" w:line="240" w:lineRule="auto"/>
        <w:jc w:val="center"/>
        <w:rPr>
          <w:rFonts w:ascii="Palatino Linotype" w:hAnsi="Palatino Linotype" w:cs="Times New Roman"/>
          <w:sz w:val="28"/>
          <w:szCs w:val="28"/>
        </w:rPr>
      </w:pPr>
      <w:r w:rsidRPr="00CA1928">
        <w:rPr>
          <w:rFonts w:ascii="Palatino Linotype" w:hAnsi="Palatino Linotype" w:cs="Times New Roman"/>
          <w:sz w:val="28"/>
          <w:szCs w:val="28"/>
        </w:rPr>
        <w:t xml:space="preserve">concurs </w:t>
      </w:r>
      <w:proofErr w:type="spellStart"/>
      <w:r w:rsidRPr="00CA1928">
        <w:rPr>
          <w:rFonts w:ascii="Palatino Linotype" w:hAnsi="Palatino Linotype" w:cs="Times New Roman"/>
          <w:sz w:val="28"/>
          <w:szCs w:val="28"/>
        </w:rPr>
        <w:t>acordare</w:t>
      </w:r>
      <w:proofErr w:type="spellEnd"/>
      <w:r w:rsidRPr="00CA1928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CA1928">
        <w:rPr>
          <w:rFonts w:ascii="Palatino Linotype" w:hAnsi="Palatino Linotype" w:cs="Times New Roman"/>
          <w:sz w:val="28"/>
          <w:szCs w:val="28"/>
        </w:rPr>
        <w:t>gradații</w:t>
      </w:r>
      <w:proofErr w:type="spellEnd"/>
      <w:r w:rsidRPr="00CA1928">
        <w:rPr>
          <w:rFonts w:ascii="Palatino Linotype" w:hAnsi="Palatino Linotype" w:cs="Times New Roman"/>
          <w:sz w:val="28"/>
          <w:szCs w:val="28"/>
        </w:rPr>
        <w:t xml:space="preserve"> de merit </w:t>
      </w:r>
    </w:p>
    <w:p w:rsidR="008A7FA9" w:rsidRPr="00CA1928" w:rsidRDefault="008A7FA9" w:rsidP="008A7FA9">
      <w:pPr>
        <w:spacing w:after="0" w:line="240" w:lineRule="auto"/>
        <w:jc w:val="center"/>
        <w:rPr>
          <w:rFonts w:ascii="Palatino Linotype" w:hAnsi="Palatino Linotype" w:cs="Times New Roman"/>
          <w:sz w:val="28"/>
          <w:szCs w:val="28"/>
          <w:lang w:val="ro-RO"/>
        </w:rPr>
      </w:pPr>
      <w:r w:rsidRPr="00CA1928">
        <w:rPr>
          <w:rFonts w:ascii="Palatino Linotype" w:hAnsi="Palatino Linotype" w:cs="Times New Roman"/>
          <w:sz w:val="28"/>
          <w:szCs w:val="28"/>
        </w:rPr>
        <w:t xml:space="preserve">de </w:t>
      </w:r>
      <w:r w:rsidRPr="00CA1928">
        <w:rPr>
          <w:rFonts w:ascii="Palatino Linotype" w:hAnsi="Palatino Linotype" w:cs="Times New Roman"/>
          <w:sz w:val="28"/>
          <w:szCs w:val="28"/>
          <w:lang w:val="ro-RO"/>
        </w:rPr>
        <w:t>către</w:t>
      </w:r>
      <w:r>
        <w:rPr>
          <w:rFonts w:ascii="Palatino Linotype" w:hAnsi="Palatino Linotype" w:cs="Times New Roman"/>
          <w:sz w:val="28"/>
          <w:szCs w:val="28"/>
          <w:lang w:val="ro-RO"/>
        </w:rPr>
        <w:t xml:space="preserve"> </w:t>
      </w:r>
      <w:r w:rsidRPr="00CA1928">
        <w:rPr>
          <w:rFonts w:ascii="Palatino Linotype" w:hAnsi="Palatino Linotype" w:cs="Times New Roman"/>
          <w:sz w:val="28"/>
          <w:szCs w:val="28"/>
          <w:lang w:val="ro-RO"/>
        </w:rPr>
        <w:t>Rectoratul universității Babeș-Bolyai</w:t>
      </w:r>
    </w:p>
    <w:p w:rsidR="008A7FA9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  <w:r w:rsidRPr="00E85BE7">
        <w:rPr>
          <w:rFonts w:ascii="Palatino Linotype" w:hAnsi="Palatino Linotype" w:cs="Times New Roman"/>
          <w:sz w:val="24"/>
          <w:szCs w:val="24"/>
          <w:lang w:val="ro-RO"/>
        </w:rPr>
        <w:t xml:space="preserve">Conform </w:t>
      </w:r>
      <w:r>
        <w:rPr>
          <w:rFonts w:ascii="Palatino Linotype" w:hAnsi="Palatino Linotype" w:cs="Times New Roman"/>
          <w:sz w:val="24"/>
          <w:szCs w:val="24"/>
          <w:lang w:val="ro-RO"/>
        </w:rPr>
        <w:t xml:space="preserve">Deciziei nr. 241/11.01.2021, </w:t>
      </w:r>
      <w:r w:rsidRPr="00E85BE7">
        <w:rPr>
          <w:rFonts w:ascii="Palatino Linotype" w:hAnsi="Palatino Linotype" w:cs="Times New Roman"/>
          <w:sz w:val="24"/>
          <w:szCs w:val="24"/>
          <w:lang w:val="ro-RO"/>
        </w:rPr>
        <w:t>Rectoratul universității Babeș-Bolyai poate acorda un număr de 9 (nouă) gradații de merit</w:t>
      </w:r>
      <w:r>
        <w:rPr>
          <w:rFonts w:ascii="Palatino Linotype" w:hAnsi="Palatino Linotype" w:cs="Times New Roman"/>
          <w:sz w:val="24"/>
          <w:szCs w:val="24"/>
          <w:lang w:val="ro-RO"/>
        </w:rPr>
        <w:t>, după cum urmează:</w:t>
      </w:r>
      <w:r w:rsidRPr="00E85BE7">
        <w:rPr>
          <w:rFonts w:ascii="Palatino Linotype" w:hAnsi="Palatino Linotype" w:cs="Times New Roman"/>
          <w:sz w:val="24"/>
          <w:szCs w:val="24"/>
          <w:lang w:val="ro-RO"/>
        </w:rPr>
        <w:t xml:space="preserve"> </w:t>
      </w:r>
    </w:p>
    <w:p w:rsidR="008A7FA9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  <w:r>
        <w:rPr>
          <w:rFonts w:ascii="Palatino Linotype" w:hAnsi="Palatino Linotype" w:cs="Times New Roman"/>
          <w:sz w:val="24"/>
          <w:szCs w:val="24"/>
          <w:lang w:val="ro-RO"/>
        </w:rPr>
        <w:t xml:space="preserve">- </w:t>
      </w:r>
      <w:r w:rsidRPr="00DE485E">
        <w:rPr>
          <w:rFonts w:ascii="Palatino Linotype" w:hAnsi="Palatino Linotype" w:cs="Times New Roman"/>
          <w:sz w:val="24"/>
          <w:szCs w:val="24"/>
          <w:lang w:val="ro-RO"/>
        </w:rPr>
        <w:t xml:space="preserve">7 </w:t>
      </w:r>
      <w:r>
        <w:rPr>
          <w:rFonts w:ascii="Palatino Linotype" w:hAnsi="Palatino Linotype" w:cs="Times New Roman"/>
          <w:sz w:val="24"/>
          <w:szCs w:val="24"/>
          <w:lang w:val="ro-RO"/>
        </w:rPr>
        <w:t xml:space="preserve">(șapte) </w:t>
      </w:r>
      <w:r w:rsidRPr="00DE485E">
        <w:rPr>
          <w:rFonts w:ascii="Palatino Linotype" w:hAnsi="Palatino Linotype" w:cs="Times New Roman"/>
          <w:sz w:val="24"/>
          <w:szCs w:val="24"/>
          <w:lang w:val="ro-RO"/>
        </w:rPr>
        <w:t xml:space="preserve">gradații de merit pentru contribuție majoră la dezvoltarea instituțională a universității și 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  <w:r>
        <w:rPr>
          <w:rFonts w:ascii="Palatino Linotype" w:hAnsi="Palatino Linotype" w:cs="Times New Roman"/>
          <w:sz w:val="24"/>
          <w:szCs w:val="24"/>
          <w:lang w:val="ro-RO"/>
        </w:rPr>
        <w:t xml:space="preserve">- </w:t>
      </w:r>
      <w:r w:rsidRPr="00DE485E">
        <w:rPr>
          <w:rFonts w:ascii="Palatino Linotype" w:hAnsi="Palatino Linotype" w:cs="Times New Roman"/>
          <w:sz w:val="24"/>
          <w:szCs w:val="24"/>
          <w:lang w:val="ro-RO"/>
        </w:rPr>
        <w:t xml:space="preserve">2 </w:t>
      </w:r>
      <w:r>
        <w:rPr>
          <w:rFonts w:ascii="Palatino Linotype" w:hAnsi="Palatino Linotype" w:cs="Times New Roman"/>
          <w:sz w:val="24"/>
          <w:szCs w:val="24"/>
          <w:lang w:val="ro-RO"/>
        </w:rPr>
        <w:t xml:space="preserve">(două) </w:t>
      </w:r>
      <w:r w:rsidRPr="00DE485E">
        <w:rPr>
          <w:rFonts w:ascii="Palatino Linotype" w:hAnsi="Palatino Linotype" w:cs="Times New Roman"/>
          <w:sz w:val="24"/>
          <w:szCs w:val="24"/>
          <w:lang w:val="ro-RO"/>
        </w:rPr>
        <w:t xml:space="preserve">gradații </w:t>
      </w:r>
      <w:r w:rsidRPr="00E85BE7">
        <w:rPr>
          <w:rFonts w:ascii="Palatino Linotype" w:hAnsi="Palatino Linotype" w:cs="Times New Roman"/>
          <w:sz w:val="24"/>
          <w:szCs w:val="24"/>
          <w:lang w:val="ro-RO"/>
        </w:rPr>
        <w:t>de merit pentru excelență academică.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</w:p>
    <w:p w:rsidR="008A7FA9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  <w:r w:rsidRPr="000A0746">
        <w:rPr>
          <w:rFonts w:ascii="Palatino Linotype" w:hAnsi="Palatino Linotype" w:cs="Times New Roman"/>
          <w:b/>
          <w:sz w:val="24"/>
          <w:szCs w:val="24"/>
          <w:lang w:val="ro-RO"/>
        </w:rPr>
        <w:t>Calendarul</w:t>
      </w:r>
      <w:r w:rsidRPr="000A0746">
        <w:rPr>
          <w:rFonts w:ascii="Palatino Linotype" w:hAnsi="Palatino Linotype" w:cs="Times New Roman"/>
          <w:sz w:val="24"/>
          <w:szCs w:val="24"/>
          <w:lang w:val="ro-RO"/>
        </w:rPr>
        <w:t xml:space="preserve"> desfășurării concursului de acordare a gradațiilor de merit de către Rectoratul UBB </w:t>
      </w:r>
      <w:r>
        <w:rPr>
          <w:rFonts w:ascii="Palatino Linotype" w:hAnsi="Palatino Linotype" w:cs="Times New Roman"/>
          <w:sz w:val="24"/>
          <w:szCs w:val="24"/>
          <w:lang w:val="ro-RO"/>
        </w:rPr>
        <w:t xml:space="preserve">– ianuarie 2021 este disponibil aici </w:t>
      </w:r>
      <w:r>
        <w:rPr>
          <w:rFonts w:ascii="Palatino Linotype" w:hAnsi="Palatino Linotype" w:cs="Times New Roman"/>
          <w:sz w:val="24"/>
          <w:szCs w:val="24"/>
          <w:lang w:val="ro-RO"/>
        </w:rPr>
        <w:fldChar w:fldCharType="begin"/>
      </w:r>
      <w:r>
        <w:rPr>
          <w:rFonts w:ascii="Palatino Linotype" w:hAnsi="Palatino Linotype" w:cs="Times New Roman"/>
          <w:sz w:val="24"/>
          <w:szCs w:val="24"/>
          <w:lang w:val="ro-RO"/>
        </w:rPr>
        <w:instrText xml:space="preserve"> HYPERLINK "</w:instrText>
      </w:r>
      <w:r w:rsidRPr="000A0746">
        <w:rPr>
          <w:rFonts w:ascii="Palatino Linotype" w:hAnsi="Palatino Linotype" w:cs="Times New Roman"/>
          <w:sz w:val="24"/>
          <w:szCs w:val="24"/>
          <w:lang w:val="ro-RO"/>
        </w:rPr>
        <w:instrText>https://www.ubbcluj.ro/ro/staff/</w:instrText>
      </w:r>
      <w:r>
        <w:rPr>
          <w:rFonts w:ascii="Palatino Linotype" w:hAnsi="Palatino Linotype" w:cs="Times New Roman"/>
          <w:sz w:val="24"/>
          <w:szCs w:val="24"/>
          <w:lang w:val="ro-RO"/>
        </w:rPr>
        <w:instrText xml:space="preserve">" </w:instrText>
      </w:r>
      <w:r>
        <w:rPr>
          <w:rFonts w:ascii="Palatino Linotype" w:hAnsi="Palatino Linotype" w:cs="Times New Roman"/>
          <w:sz w:val="24"/>
          <w:szCs w:val="24"/>
          <w:lang w:val="ro-RO"/>
        </w:rPr>
        <w:fldChar w:fldCharType="separate"/>
      </w:r>
      <w:r w:rsidRPr="00500729">
        <w:rPr>
          <w:rStyle w:val="Hyperlink"/>
          <w:rFonts w:ascii="Palatino Linotype" w:hAnsi="Palatino Linotype" w:cs="Times New Roman"/>
          <w:sz w:val="24"/>
          <w:szCs w:val="24"/>
          <w:lang w:val="ro-RO"/>
        </w:rPr>
        <w:t>https://www.ubbcluj.ro/ro/staff/</w:t>
      </w:r>
      <w:r>
        <w:rPr>
          <w:rFonts w:ascii="Palatino Linotype" w:hAnsi="Palatino Linotype" w:cs="Times New Roman"/>
          <w:sz w:val="24"/>
          <w:szCs w:val="24"/>
          <w:lang w:val="ro-RO"/>
        </w:rPr>
        <w:fldChar w:fldCharType="end"/>
      </w:r>
    </w:p>
    <w:p w:rsidR="008A7FA9" w:rsidRPr="000A0746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</w:p>
    <w:p w:rsidR="008A7FA9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proofErr w:type="spellStart"/>
      <w:r w:rsidRPr="00E85BE7">
        <w:rPr>
          <w:rFonts w:ascii="Palatino Linotype" w:hAnsi="Palatino Linotype" w:cs="Times New Roman"/>
          <w:b/>
          <w:sz w:val="24"/>
          <w:szCs w:val="24"/>
        </w:rPr>
        <w:t>Condiții</w:t>
      </w:r>
      <w:proofErr w:type="spellEnd"/>
      <w:r w:rsidRPr="00E85BE7">
        <w:rPr>
          <w:rFonts w:ascii="Palatino Linotype" w:hAnsi="Palatino Linotype" w:cs="Times New Roman"/>
          <w:b/>
          <w:sz w:val="24"/>
          <w:szCs w:val="24"/>
        </w:rPr>
        <w:t xml:space="preserve"> de </w:t>
      </w:r>
      <w:proofErr w:type="spellStart"/>
      <w:r w:rsidRPr="00E85BE7">
        <w:rPr>
          <w:rFonts w:ascii="Palatino Linotype" w:hAnsi="Palatino Linotype" w:cs="Times New Roman"/>
          <w:b/>
          <w:sz w:val="24"/>
          <w:szCs w:val="24"/>
        </w:rPr>
        <w:t>participare</w:t>
      </w:r>
      <w:proofErr w:type="spellEnd"/>
      <w:r w:rsidRPr="00E85BE7">
        <w:rPr>
          <w:rFonts w:ascii="Palatino Linotype" w:hAnsi="Palatino Linotype" w:cs="Times New Roman"/>
          <w:b/>
          <w:sz w:val="24"/>
          <w:szCs w:val="24"/>
        </w:rPr>
        <w:t xml:space="preserve"> la concurs</w:t>
      </w:r>
    </w:p>
    <w:p w:rsidR="00B90930" w:rsidRPr="00B90930" w:rsidRDefault="00B90930" w:rsidP="00B9093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Gradațiile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de merit se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vor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acorda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persoanelor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care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dețin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funcții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de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conducere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și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reprezentare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în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universitate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care au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generat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o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contribuție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majoră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la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dezvoltarea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instituțională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a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universității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precum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și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cadrelor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didactice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și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de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cercetare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cu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excelență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academică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 xml:space="preserve"> </w:t>
      </w:r>
      <w:proofErr w:type="spellStart"/>
      <w:r w:rsidRPr="00B90930">
        <w:rPr>
          <w:rFonts w:ascii="Palatino Linotype" w:hAnsi="Palatino Linotype" w:cs="Times New Roman"/>
          <w:sz w:val="24"/>
          <w:szCs w:val="24"/>
          <w:lang w:val="ro-RO"/>
        </w:rPr>
        <w:t>recunoscută</w:t>
      </w:r>
      <w:proofErr w:type="spellEnd"/>
      <w:r w:rsidRPr="00B90930">
        <w:rPr>
          <w:rFonts w:ascii="Palatino Linotype" w:hAnsi="Palatino Linotype" w:cs="Times New Roman"/>
          <w:sz w:val="24"/>
          <w:szCs w:val="24"/>
          <w:lang w:val="ro-RO"/>
        </w:rPr>
        <w:t>.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  <w:r w:rsidRPr="00E85BE7">
        <w:rPr>
          <w:rFonts w:ascii="Palatino Linotype" w:hAnsi="Palatino Linotype" w:cs="Times New Roman"/>
          <w:sz w:val="24"/>
          <w:szCs w:val="24"/>
          <w:lang w:val="ro-RO"/>
        </w:rPr>
        <w:t xml:space="preserve">Persoanele menționate </w:t>
      </w:r>
      <w:r>
        <w:rPr>
          <w:rFonts w:ascii="Palatino Linotype" w:hAnsi="Palatino Linotype" w:cs="Times New Roman"/>
          <w:sz w:val="24"/>
          <w:szCs w:val="24"/>
          <w:lang w:val="ro-RO"/>
        </w:rPr>
        <w:t xml:space="preserve">mai sus </w:t>
      </w:r>
      <w:r w:rsidRPr="00E85BE7">
        <w:rPr>
          <w:rFonts w:ascii="Palatino Linotype" w:hAnsi="Palatino Linotype" w:cs="Times New Roman"/>
          <w:sz w:val="24"/>
          <w:szCs w:val="24"/>
          <w:lang w:val="ro-RO"/>
        </w:rPr>
        <w:t>pot participa la concurs dacă îndeplinesc cumulativ următoarele condiții: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  <w:r w:rsidRPr="00E85BE7">
        <w:rPr>
          <w:rFonts w:ascii="Palatino Linotype" w:hAnsi="Palatino Linotype" w:cs="Times New Roman"/>
          <w:sz w:val="24"/>
          <w:szCs w:val="24"/>
          <w:lang w:val="ro-RO"/>
        </w:rPr>
        <w:t>a) ocupă o funcție didactică sau de cercetare în calitate de titular;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  <w:r>
        <w:rPr>
          <w:rFonts w:ascii="Palatino Linotype" w:hAnsi="Palatino Linotype" w:cs="Times New Roman"/>
          <w:sz w:val="24"/>
          <w:szCs w:val="24"/>
          <w:lang w:val="ro-RO"/>
        </w:rPr>
        <w:t>b) au</w:t>
      </w:r>
      <w:r w:rsidRPr="00E85BE7">
        <w:rPr>
          <w:rFonts w:ascii="Palatino Linotype" w:hAnsi="Palatino Linotype" w:cs="Times New Roman"/>
          <w:sz w:val="24"/>
          <w:szCs w:val="24"/>
          <w:lang w:val="ro-RO"/>
        </w:rPr>
        <w:t xml:space="preserve"> o vechime în instituție (în baza unui CIM), de cel puțin 3 ani;</w:t>
      </w:r>
    </w:p>
    <w:p w:rsidR="008A7FA9" w:rsidRPr="00E85BE7" w:rsidRDefault="008A7FA9" w:rsidP="008A7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  <w:r w:rsidRPr="00E85BE7">
        <w:rPr>
          <w:rFonts w:ascii="Palatino Linotype" w:hAnsi="Palatino Linotype" w:cs="Times New Roman"/>
          <w:sz w:val="24"/>
          <w:szCs w:val="24"/>
          <w:lang w:val="ro-RO"/>
        </w:rPr>
        <w:t>c) a</w:t>
      </w:r>
      <w:r>
        <w:rPr>
          <w:rFonts w:ascii="Palatino Linotype" w:hAnsi="Palatino Linotype" w:cs="Times New Roman"/>
          <w:sz w:val="24"/>
          <w:szCs w:val="24"/>
          <w:lang w:val="ro-RO"/>
        </w:rPr>
        <w:t>u</w:t>
      </w:r>
      <w:r w:rsidRPr="00E85BE7">
        <w:rPr>
          <w:rFonts w:ascii="Palatino Linotype" w:hAnsi="Palatino Linotype" w:cs="Times New Roman"/>
          <w:sz w:val="24"/>
          <w:szCs w:val="24"/>
          <w:lang w:val="ro-RO"/>
        </w:rPr>
        <w:t xml:space="preserve"> obținut la evaluările de către conducere, conform procedurilor operaționale de evaluare a activității profesionale, pe ultimii 3 ani, calificativul cel puțin „foarte bine”; 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  <w:r w:rsidRPr="00E85BE7">
        <w:rPr>
          <w:rFonts w:ascii="Palatino Linotype" w:hAnsi="Palatino Linotype" w:cs="Times New Roman"/>
          <w:sz w:val="24"/>
          <w:szCs w:val="24"/>
          <w:lang w:val="ro-RO"/>
        </w:rPr>
        <w:t xml:space="preserve">d) media punctajului valid obținut la evaluările de către studenți în ultimii 3 ani, conform Procedurii operaționale privind organizarea şi desfăşurarea procesului de evaluare a prestației didactice de către studenți (PO-CDUMC-AC 01 și PO-CDUMC-AC 02), este mai mare de 3,5 (condiția se aplică </w:t>
      </w:r>
      <w:r>
        <w:rPr>
          <w:rFonts w:ascii="Palatino Linotype" w:hAnsi="Palatino Linotype" w:cs="Times New Roman"/>
          <w:sz w:val="24"/>
          <w:szCs w:val="24"/>
          <w:lang w:val="ro-RO"/>
        </w:rPr>
        <w:t>exclusiv personalului didactic);</w:t>
      </w:r>
      <w:r w:rsidRPr="00E85BE7">
        <w:rPr>
          <w:rFonts w:ascii="Palatino Linotype" w:hAnsi="Palatino Linotype" w:cs="Times New Roman"/>
          <w:sz w:val="24"/>
          <w:szCs w:val="24"/>
          <w:lang w:val="ro-RO"/>
        </w:rPr>
        <w:t xml:space="preserve"> 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  <w:r w:rsidRPr="00E85BE7">
        <w:rPr>
          <w:rFonts w:ascii="Palatino Linotype" w:hAnsi="Palatino Linotype" w:cs="Times New Roman"/>
          <w:sz w:val="24"/>
          <w:szCs w:val="24"/>
          <w:lang w:val="ro-RO"/>
        </w:rPr>
        <w:t xml:space="preserve">Media punctajului valid obținut reprezintă media aritmetică a mediei generale a profesorului pe disciplină pentru disciplinele predate în ultimii 3 ani universitari,  în condițiile în care numărul chestionarelor valide completate pentru o unitate didactică (curs/seminar/lucrare practică) evaluată depășește pragul de 30% din numărul studenților înscriși, și numărul chestionarelor valide completate este de cel puțin 5. 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  <w:r w:rsidRPr="00E85BE7">
        <w:rPr>
          <w:rFonts w:ascii="Palatino Linotype" w:hAnsi="Palatino Linotype" w:cs="Times New Roman"/>
          <w:sz w:val="24"/>
          <w:szCs w:val="24"/>
          <w:lang w:val="ro-RO"/>
        </w:rPr>
        <w:t>În cazul în care numărul chestionarelor valide se situează sub pragul de 30% din numărul studenților înscriși, sau numărul chestionarelor valide completate nu este de cel puțin 5, această condiț</w:t>
      </w:r>
      <w:r>
        <w:rPr>
          <w:rFonts w:ascii="Palatino Linotype" w:hAnsi="Palatino Linotype" w:cs="Times New Roman"/>
          <w:sz w:val="24"/>
          <w:szCs w:val="24"/>
          <w:lang w:val="ro-RO"/>
        </w:rPr>
        <w:t>ie nu se va lua în considerare;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  <w:r>
        <w:rPr>
          <w:rFonts w:ascii="Palatino Linotype" w:hAnsi="Palatino Linotype" w:cs="Times New Roman"/>
          <w:sz w:val="24"/>
          <w:szCs w:val="24"/>
          <w:lang w:val="ro-RO"/>
        </w:rPr>
        <w:t>e) dețin</w:t>
      </w:r>
      <w:r w:rsidRPr="00E85BE7">
        <w:rPr>
          <w:rFonts w:ascii="Palatino Linotype" w:hAnsi="Palatino Linotype" w:cs="Times New Roman"/>
          <w:sz w:val="24"/>
          <w:szCs w:val="24"/>
          <w:lang w:val="ro-RO"/>
        </w:rPr>
        <w:t xml:space="preserve"> titlul științific de doctor;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  <w:r w:rsidRPr="00E85BE7">
        <w:rPr>
          <w:rFonts w:ascii="Palatino Linotype" w:hAnsi="Palatino Linotype" w:cs="Times New Roman"/>
          <w:sz w:val="24"/>
          <w:szCs w:val="24"/>
          <w:lang w:val="ro-RO"/>
        </w:rPr>
        <w:lastRenderedPageBreak/>
        <w:t>f) nu a</w:t>
      </w:r>
      <w:r>
        <w:rPr>
          <w:rFonts w:ascii="Palatino Linotype" w:hAnsi="Palatino Linotype" w:cs="Times New Roman"/>
          <w:sz w:val="24"/>
          <w:szCs w:val="24"/>
          <w:lang w:val="ro-RO"/>
        </w:rPr>
        <w:t>u</w:t>
      </w:r>
      <w:r w:rsidRPr="00E85BE7">
        <w:rPr>
          <w:rFonts w:ascii="Palatino Linotype" w:hAnsi="Palatino Linotype" w:cs="Times New Roman"/>
          <w:sz w:val="24"/>
          <w:szCs w:val="24"/>
          <w:lang w:val="ro-RO"/>
        </w:rPr>
        <w:t xml:space="preserve"> f</w:t>
      </w:r>
      <w:r>
        <w:rPr>
          <w:rFonts w:ascii="Palatino Linotype" w:hAnsi="Palatino Linotype" w:cs="Times New Roman"/>
          <w:sz w:val="24"/>
          <w:szCs w:val="24"/>
          <w:lang w:val="ro-RO"/>
        </w:rPr>
        <w:t>ost sancționați</w:t>
      </w:r>
      <w:r w:rsidRPr="00E85BE7">
        <w:rPr>
          <w:rFonts w:ascii="Palatino Linotype" w:hAnsi="Palatino Linotype" w:cs="Times New Roman"/>
          <w:sz w:val="24"/>
          <w:szCs w:val="24"/>
          <w:lang w:val="ro-RO"/>
        </w:rPr>
        <w:t xml:space="preserve"> disciplinar, exceptând situația în care sancțiunea a fost radiată potrivit legii;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  <w:r>
        <w:rPr>
          <w:rFonts w:ascii="Palatino Linotype" w:hAnsi="Palatino Linotype" w:cs="Times New Roman"/>
          <w:sz w:val="24"/>
          <w:szCs w:val="24"/>
          <w:lang w:val="ro-RO"/>
        </w:rPr>
        <w:t>g) îndeplinesc cr</w:t>
      </w:r>
      <w:r w:rsidRPr="00E85BE7">
        <w:rPr>
          <w:rFonts w:ascii="Palatino Linotype" w:hAnsi="Palatino Linotype" w:cs="Times New Roman"/>
          <w:sz w:val="24"/>
          <w:szCs w:val="24"/>
          <w:lang w:val="ro-RO"/>
        </w:rPr>
        <w:t>iteriul de fidelitate față de universitatea Babeș-Bolyai, conform art. 115 alin</w:t>
      </w:r>
      <w:r>
        <w:rPr>
          <w:rFonts w:ascii="Palatino Linotype" w:hAnsi="Palatino Linotype" w:cs="Times New Roman"/>
          <w:sz w:val="24"/>
          <w:szCs w:val="24"/>
          <w:lang w:val="ro-RO"/>
        </w:rPr>
        <w:t>.</w:t>
      </w:r>
      <w:r w:rsidRPr="00E85BE7">
        <w:rPr>
          <w:rFonts w:ascii="Palatino Linotype" w:hAnsi="Palatino Linotype" w:cs="Times New Roman"/>
          <w:sz w:val="24"/>
          <w:szCs w:val="24"/>
          <w:lang w:val="ro-RO"/>
        </w:rPr>
        <w:t xml:space="preserve"> (1) din Carta UBB;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  <w:r>
        <w:rPr>
          <w:rFonts w:ascii="Palatino Linotype" w:hAnsi="Palatino Linotype" w:cs="Times New Roman"/>
          <w:sz w:val="24"/>
          <w:szCs w:val="24"/>
          <w:lang w:val="ro-RO"/>
        </w:rPr>
        <w:t>h)</w:t>
      </w:r>
      <w:r w:rsidRPr="00E85BE7">
        <w:rPr>
          <w:rFonts w:ascii="Palatino Linotype" w:hAnsi="Palatino Linotype" w:cs="Times New Roman"/>
          <w:sz w:val="24"/>
          <w:szCs w:val="24"/>
          <w:lang w:val="ro-RO"/>
        </w:rPr>
        <w:t xml:space="preserve"> a</w:t>
      </w:r>
      <w:r>
        <w:rPr>
          <w:rFonts w:ascii="Palatino Linotype" w:hAnsi="Palatino Linotype" w:cs="Times New Roman"/>
          <w:sz w:val="24"/>
          <w:szCs w:val="24"/>
          <w:lang w:val="ro-RO"/>
        </w:rPr>
        <w:t>u</w:t>
      </w:r>
      <w:r w:rsidRPr="00E85BE7">
        <w:rPr>
          <w:rFonts w:ascii="Palatino Linotype" w:hAnsi="Palatino Linotype" w:cs="Times New Roman"/>
          <w:sz w:val="24"/>
          <w:szCs w:val="24"/>
          <w:lang w:val="ro-RO"/>
        </w:rPr>
        <w:t xml:space="preserve"> cont public pe Google Scholar, ORCID și Publons asociat direct ș</w:t>
      </w:r>
      <w:r>
        <w:rPr>
          <w:rFonts w:ascii="Palatino Linotype" w:hAnsi="Palatino Linotype" w:cs="Times New Roman"/>
          <w:sz w:val="24"/>
          <w:szCs w:val="24"/>
          <w:lang w:val="ro-RO"/>
        </w:rPr>
        <w:t>i în mod clar cu universitatea.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  <w:r w:rsidRPr="00E85BE7">
        <w:rPr>
          <w:rFonts w:ascii="Palatino Linotype" w:hAnsi="Palatino Linotype" w:cs="Times New Roman"/>
          <w:sz w:val="24"/>
          <w:szCs w:val="24"/>
          <w:lang w:val="ro-RO"/>
        </w:rPr>
        <w:t>Personalul didactic și de cercetare care a beneficiat de gradația de merit poate participa din nou la concurs.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lang w:val="ro-RO"/>
        </w:rPr>
      </w:pPr>
      <w:r w:rsidRPr="00E85BE7">
        <w:rPr>
          <w:rFonts w:ascii="Palatino Linotype" w:hAnsi="Palatino Linotype" w:cs="Times New Roman"/>
          <w:b/>
          <w:sz w:val="24"/>
          <w:szCs w:val="24"/>
          <w:lang w:val="ro-RO"/>
        </w:rPr>
        <w:t>Documente necesare pentru înscriere la concurs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</w:pP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>În vederea participării la concursul pentru acordarea gradațiilor de merit, candidații întocmesc, în forma electronic următoarele documente: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shd w:val="clear" w:color="auto" w:fill="FFFFFF"/>
          <w:lang w:val="ro-RO" w:eastAsia="ro-RO"/>
        </w:rPr>
      </w:pP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1. </w:t>
      </w:r>
      <w:r w:rsidRPr="00E85BE7">
        <w:rPr>
          <w:rFonts w:ascii="Palatino Linotype" w:eastAsia="Times New Roman" w:hAnsi="Palatino Linotype" w:cs="Times New Roman"/>
          <w:sz w:val="24"/>
          <w:szCs w:val="24"/>
          <w:shd w:val="clear" w:color="auto" w:fill="FFFFFF"/>
          <w:lang w:val="ro-RO" w:eastAsia="ro-RO"/>
        </w:rPr>
        <w:t>cererea de înscriere la concurs (</w:t>
      </w:r>
      <w:r w:rsidRPr="00E85BE7">
        <w:rPr>
          <w:rFonts w:ascii="Palatino Linotype" w:eastAsia="Times New Roman" w:hAnsi="Palatino Linotype" w:cs="Times New Roman"/>
          <w:i/>
          <w:sz w:val="24"/>
          <w:szCs w:val="24"/>
          <w:shd w:val="clear" w:color="auto" w:fill="FFFFFF"/>
          <w:lang w:val="ro-RO" w:eastAsia="ro-RO"/>
        </w:rPr>
        <w:t>Anexa 1</w:t>
      </w:r>
      <w:r w:rsidRPr="00E85BE7">
        <w:rPr>
          <w:rFonts w:ascii="Palatino Linotype" w:eastAsia="Times New Roman" w:hAnsi="Palatino Linotype" w:cs="Times New Roman"/>
          <w:sz w:val="24"/>
          <w:szCs w:val="24"/>
          <w:shd w:val="clear" w:color="auto" w:fill="FFFFFF"/>
          <w:lang w:val="ro-RO" w:eastAsia="ro-RO"/>
        </w:rPr>
        <w:t>);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</w:pP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2. </w:t>
      </w:r>
      <w:r w:rsidRPr="00E85BE7">
        <w:rPr>
          <w:rFonts w:ascii="Palatino Linotype" w:eastAsia="Times New Roman" w:hAnsi="Palatino Linotype" w:cs="Times New Roman"/>
          <w:sz w:val="24"/>
          <w:szCs w:val="24"/>
          <w:shd w:val="clear" w:color="auto" w:fill="FFFFFF"/>
          <w:lang w:val="ro-RO" w:eastAsia="ro-RO"/>
        </w:rPr>
        <w:t>fișa de autoevaluare, pe ultimii 5 ani universitari (</w:t>
      </w:r>
      <w:r w:rsidRPr="00E85BE7">
        <w:rPr>
          <w:rFonts w:ascii="Palatino Linotype" w:eastAsia="Times New Roman" w:hAnsi="Palatino Linotype" w:cs="Times New Roman"/>
          <w:i/>
          <w:sz w:val="24"/>
          <w:szCs w:val="24"/>
          <w:shd w:val="clear" w:color="auto" w:fill="FFFFFF"/>
          <w:lang w:val="ro-RO" w:eastAsia="ro-RO"/>
        </w:rPr>
        <w:t>Anexa 2</w:t>
      </w:r>
      <w:r w:rsidRPr="00E85BE7">
        <w:rPr>
          <w:rFonts w:ascii="Palatino Linotype" w:eastAsia="Times New Roman" w:hAnsi="Palatino Linotype" w:cs="Times New Roman"/>
          <w:sz w:val="24"/>
          <w:szCs w:val="24"/>
          <w:shd w:val="clear" w:color="auto" w:fill="FFFFFF"/>
          <w:lang w:val="ro-RO" w:eastAsia="ro-RO"/>
        </w:rPr>
        <w:t>);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shd w:val="clear" w:color="auto" w:fill="FFFFFF"/>
          <w:lang w:val="ro-RO" w:eastAsia="ro-RO"/>
        </w:rPr>
      </w:pPr>
      <w:r w:rsidRPr="00E85BE7">
        <w:rPr>
          <w:rFonts w:ascii="Palatino Linotype" w:eastAsia="Times New Roman" w:hAnsi="Palatino Linotype" w:cs="Times New Roman"/>
          <w:sz w:val="24"/>
          <w:szCs w:val="24"/>
          <w:shd w:val="clear" w:color="auto" w:fill="FFFFFF"/>
          <w:lang w:val="ro-RO" w:eastAsia="ro-RO"/>
        </w:rPr>
        <w:t xml:space="preserve">3. declarația pe propria răspundere </w:t>
      </w:r>
      <w:r>
        <w:rPr>
          <w:rFonts w:ascii="Palatino Linotype" w:eastAsia="Times New Roman" w:hAnsi="Palatino Linotype" w:cs="Times New Roman"/>
          <w:sz w:val="24"/>
          <w:szCs w:val="24"/>
          <w:shd w:val="clear" w:color="auto" w:fill="FFFFFF"/>
          <w:lang w:val="ro-RO" w:eastAsia="ro-RO"/>
        </w:rPr>
        <w:t>a candidatului</w:t>
      </w:r>
      <w:r w:rsidRPr="00E85BE7">
        <w:rPr>
          <w:rFonts w:ascii="Palatino Linotype" w:eastAsia="Times New Roman" w:hAnsi="Palatino Linotype" w:cs="Times New Roman"/>
          <w:sz w:val="24"/>
          <w:szCs w:val="24"/>
          <w:shd w:val="clear" w:color="auto" w:fill="FFFFFF"/>
          <w:lang w:val="ro-RO" w:eastAsia="ro-RO"/>
        </w:rPr>
        <w:t xml:space="preserve"> (</w:t>
      </w:r>
      <w:r w:rsidRPr="00E85BE7">
        <w:rPr>
          <w:rFonts w:ascii="Palatino Linotype" w:eastAsia="Times New Roman" w:hAnsi="Palatino Linotype" w:cs="Times New Roman"/>
          <w:i/>
          <w:sz w:val="24"/>
          <w:szCs w:val="24"/>
          <w:shd w:val="clear" w:color="auto" w:fill="FFFFFF"/>
          <w:lang w:val="ro-RO" w:eastAsia="ro-RO"/>
        </w:rPr>
        <w:t>Anexa 3</w:t>
      </w:r>
      <w:r w:rsidRPr="00E85BE7">
        <w:rPr>
          <w:rFonts w:ascii="Palatino Linotype" w:eastAsia="Times New Roman" w:hAnsi="Palatino Linotype" w:cs="Times New Roman"/>
          <w:sz w:val="24"/>
          <w:szCs w:val="24"/>
          <w:shd w:val="clear" w:color="auto" w:fill="FFFFFF"/>
          <w:lang w:val="ro-RO" w:eastAsia="ro-RO"/>
        </w:rPr>
        <w:t>);</w:t>
      </w:r>
    </w:p>
    <w:p w:rsidR="00F1422D" w:rsidRPr="00E85BE7" w:rsidRDefault="008A7FA9" w:rsidP="008A7FA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</w:pP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>Toate cele 3 documente s</w:t>
      </w:r>
      <w:r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>e</w:t>
      </w: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 semn</w:t>
      </w:r>
      <w:r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ează </w:t>
      </w: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de </w:t>
      </w:r>
      <w:r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către </w:t>
      </w:r>
      <w:r w:rsidR="00F1422D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candidat si sunt disponibile </w:t>
      </w:r>
      <w:r w:rsidR="00F173A8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în format Word la </w:t>
      </w:r>
      <w:r w:rsidR="00F1422D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fldChar w:fldCharType="begin"/>
      </w:r>
      <w:r w:rsidR="00F1422D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instrText xml:space="preserve"> HYPERLINK "</w:instrText>
      </w:r>
      <w:r w:rsidR="00F1422D" w:rsidRPr="00F1422D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instrText>https://www.ubbcluj.ro/ro/staff/</w:instrText>
      </w:r>
      <w:r w:rsidR="00F1422D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instrText xml:space="preserve">" </w:instrText>
      </w:r>
      <w:r w:rsidR="00F1422D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fldChar w:fldCharType="separate"/>
      </w:r>
      <w:r w:rsidR="00F1422D" w:rsidRPr="00500729">
        <w:rPr>
          <w:rStyle w:val="Hyperlink"/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>https://www.ubbcluj.ro/ro/staff/</w:t>
      </w:r>
      <w:r w:rsidR="00F1422D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fldChar w:fldCharType="end"/>
      </w:r>
      <w:r w:rsidR="00F1422D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 în secțiunea </w:t>
      </w:r>
      <w:r w:rsidR="00F1422D" w:rsidRPr="00F1422D">
        <w:rPr>
          <w:rFonts w:ascii="Palatino Linotype" w:eastAsia="Times New Roman" w:hAnsi="Palatino Linotype" w:cs="Times New Roman"/>
          <w:i/>
          <w:sz w:val="24"/>
          <w:szCs w:val="24"/>
          <w:lang w:val="ro-RO" w:eastAsia="ro-RO"/>
        </w:rPr>
        <w:t>Gradații de merit oferite de către Rectoratul UBB</w:t>
      </w:r>
      <w:r w:rsidR="00F1422D">
        <w:rPr>
          <w:rFonts w:ascii="Palatino Linotype" w:eastAsia="Times New Roman" w:hAnsi="Palatino Linotype" w:cs="Times New Roman"/>
          <w:i/>
          <w:sz w:val="24"/>
          <w:szCs w:val="24"/>
          <w:lang w:val="ro-RO" w:eastAsia="ro-RO"/>
        </w:rPr>
        <w:t>.</w:t>
      </w:r>
      <w:r w:rsidR="00F1422D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 </w:t>
      </w:r>
    </w:p>
    <w:p w:rsidR="008A7FA9" w:rsidRDefault="008A7FA9" w:rsidP="008A7FA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</w:pP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Documentele se transmit </w:t>
      </w: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în format electronic la adresa de email: </w:t>
      </w: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fldChar w:fldCharType="begin"/>
      </w: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instrText xml:space="preserve"> HYPERLINK "mailto:anca.ghingheli@ubbcluj.ro" </w:instrText>
      </w: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fldChar w:fldCharType="separate"/>
      </w:r>
      <w:r w:rsidRPr="00E85BE7">
        <w:rPr>
          <w:rStyle w:val="Hyperlink"/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>anca.ghingheli@ubbcluj.ro</w:t>
      </w: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fldChar w:fldCharType="end"/>
      </w:r>
      <w:r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 </w:t>
      </w: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>în perioada 1</w:t>
      </w:r>
      <w:r w:rsidR="00B90930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>5 – 20</w:t>
      </w: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 ianuarie 2021. 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</w:pP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>În termen de 24 de ore de la transmiterea emailului, candidatul</w:t>
      </w:r>
      <w:r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 va primi pe email confirmarea î</w:t>
      </w: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>nscrierii la concurs, precum și numărul de înregistrare al documentelor la registra</w:t>
      </w:r>
      <w:r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>tura universității. Numărul de î</w:t>
      </w: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>nregistrare va reprezenta codul candidatului.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</w:pP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Rezultatele concursului vor fi afișate pe site-ul UBB, la secțiunea </w:t>
      </w:r>
      <w:r w:rsidRPr="00E85BE7">
        <w:rPr>
          <w:rFonts w:ascii="Palatino Linotype" w:eastAsia="Times New Roman" w:hAnsi="Palatino Linotype" w:cs="Times New Roman"/>
          <w:bCs/>
          <w:i/>
          <w:sz w:val="24"/>
          <w:szCs w:val="24"/>
          <w:shd w:val="clear" w:color="auto" w:fill="FFFFFF"/>
          <w:lang w:val="ro-RO" w:eastAsia="ro-RO"/>
        </w:rPr>
        <w:t xml:space="preserve">Informații pentru Personal UBB </w:t>
      </w:r>
      <w:r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>în da</w:t>
      </w:r>
      <w:r w:rsidR="00B90930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>ta de 25</w:t>
      </w: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 ianuarie</w:t>
      </w:r>
      <w:r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 2021</w:t>
      </w: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. Identificarea candidaților se va face pe baza codului transmis prin email. 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</w:pP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</w:pP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>Contestațiile se depun in format electronic, printr-o solicitare a candidatului, se</w:t>
      </w:r>
      <w:r w:rsidR="00B90930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>mnată de acesta, în perioada 26 – 27</w:t>
      </w: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 ianuarie 2021 la adresa de email </w:t>
      </w: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fldChar w:fldCharType="begin"/>
      </w: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instrText xml:space="preserve"> HYPERLINK "mailto:anca.ghingheli@ubbcluj.ro" </w:instrText>
      </w: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fldChar w:fldCharType="separate"/>
      </w:r>
      <w:r w:rsidRPr="00E85BE7">
        <w:rPr>
          <w:rStyle w:val="Hyperlink"/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>anca.ghingheli@ubbcluj.ro</w:t>
      </w: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fldChar w:fldCharType="end"/>
      </w: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 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</w:pP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În termen de 24 de ore de la transmiterea emailului, candidatul va primi pe email confirmarea depunerii contestației precum și numărul de înregistrare al </w:t>
      </w:r>
      <w:r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>acesteia</w:t>
      </w: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 la registratura </w:t>
      </w:r>
      <w:r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>universității. Numărul de î</w:t>
      </w: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>nregistrare va reprezenta noul cod al candidatului.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</w:pP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>Rezultatele contestațiilor vor fi afi</w:t>
      </w:r>
      <w:bookmarkStart w:id="0" w:name="_GoBack"/>
      <w:bookmarkEnd w:id="0"/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șate pe site-ul UBB, la secțiunea </w:t>
      </w:r>
      <w:r w:rsidRPr="00E85BE7">
        <w:rPr>
          <w:rFonts w:ascii="Palatino Linotype" w:eastAsia="Times New Roman" w:hAnsi="Palatino Linotype" w:cs="Times New Roman"/>
          <w:bCs/>
          <w:i/>
          <w:sz w:val="24"/>
          <w:szCs w:val="24"/>
          <w:shd w:val="clear" w:color="auto" w:fill="FFFFFF"/>
          <w:lang w:val="ro-RO" w:eastAsia="ro-RO"/>
        </w:rPr>
        <w:t xml:space="preserve">Informații pentru Personal UBB </w:t>
      </w:r>
      <w:r w:rsidR="00B90930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>în data de 29</w:t>
      </w: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 ianuarie</w:t>
      </w:r>
      <w:r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 xml:space="preserve"> 2021</w:t>
      </w:r>
      <w:r w:rsidRPr="00E85BE7">
        <w:rPr>
          <w:rFonts w:ascii="Palatino Linotype" w:eastAsia="Times New Roman" w:hAnsi="Palatino Linotype" w:cs="Times New Roman"/>
          <w:bCs/>
          <w:sz w:val="24"/>
          <w:szCs w:val="24"/>
          <w:shd w:val="clear" w:color="auto" w:fill="FFFFFF"/>
          <w:lang w:val="ro-RO" w:eastAsia="ro-RO"/>
        </w:rPr>
        <w:t>. Identificarea candidaților se va face pe baza noului cod transmis prin email.</w:t>
      </w: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ro-RO" w:eastAsia="ro-RO"/>
        </w:rPr>
      </w:pPr>
    </w:p>
    <w:p w:rsidR="008A7FA9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proofErr w:type="spellStart"/>
      <w:r w:rsidRPr="00E85BE7">
        <w:rPr>
          <w:rFonts w:ascii="Palatino Linotype" w:hAnsi="Palatino Linotype" w:cs="Times New Roman"/>
          <w:b/>
          <w:sz w:val="24"/>
          <w:szCs w:val="24"/>
        </w:rPr>
        <w:t>Com</w:t>
      </w:r>
      <w:r w:rsidR="00C934F9">
        <w:rPr>
          <w:rFonts w:ascii="Palatino Linotype" w:hAnsi="Palatino Linotype" w:cs="Times New Roman"/>
          <w:b/>
          <w:sz w:val="24"/>
          <w:szCs w:val="24"/>
        </w:rPr>
        <w:t>isiile</w:t>
      </w:r>
      <w:proofErr w:type="spellEnd"/>
      <w:r w:rsidR="00C934F9">
        <w:rPr>
          <w:rFonts w:ascii="Palatino Linotype" w:hAnsi="Palatino Linotype" w:cs="Times New Roman"/>
          <w:b/>
          <w:sz w:val="24"/>
          <w:szCs w:val="24"/>
        </w:rPr>
        <w:t xml:space="preserve"> de concurs </w:t>
      </w:r>
      <w:proofErr w:type="spellStart"/>
      <w:r w:rsidRPr="008A7FA9">
        <w:rPr>
          <w:rFonts w:ascii="Palatino Linotype" w:hAnsi="Palatino Linotype" w:cs="Times New Roman"/>
          <w:sz w:val="24"/>
          <w:szCs w:val="24"/>
        </w:rPr>
        <w:t>sunt</w:t>
      </w:r>
      <w:proofErr w:type="spellEnd"/>
      <w:r w:rsidRPr="008A7FA9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8A7FA9">
        <w:rPr>
          <w:rFonts w:ascii="Palatino Linotype" w:hAnsi="Palatino Linotype" w:cs="Times New Roman"/>
          <w:sz w:val="24"/>
          <w:szCs w:val="24"/>
        </w:rPr>
        <w:t>disponibile</w:t>
      </w:r>
      <w:proofErr w:type="spellEnd"/>
      <w:r w:rsidRPr="008A7FA9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8A7FA9">
        <w:rPr>
          <w:rFonts w:ascii="Palatino Linotype" w:hAnsi="Palatino Linotype" w:cs="Times New Roman"/>
          <w:sz w:val="24"/>
          <w:szCs w:val="24"/>
        </w:rPr>
        <w:t>aici</w:t>
      </w:r>
      <w:proofErr w:type="spellEnd"/>
      <w:r>
        <w:rPr>
          <w:rFonts w:ascii="Palatino Linotype" w:hAnsi="Palatino Linotype" w:cs="Times New Roman"/>
          <w:b/>
          <w:sz w:val="24"/>
          <w:szCs w:val="24"/>
        </w:rPr>
        <w:t xml:space="preserve"> </w:t>
      </w:r>
      <w:hyperlink r:id="rId7" w:history="1">
        <w:r w:rsidRPr="00A135A9">
          <w:rPr>
            <w:rStyle w:val="Hyperlink"/>
            <w:rFonts w:ascii="Palatino Linotype" w:hAnsi="Palatino Linotype" w:cs="Times New Roman"/>
            <w:sz w:val="24"/>
            <w:szCs w:val="24"/>
          </w:rPr>
          <w:t>https://www.ubbcluj.ro/ro/staff/</w:t>
        </w:r>
      </w:hyperlink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8A7FA9" w:rsidRPr="00E85BE7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proofErr w:type="spellStart"/>
      <w:r w:rsidRPr="00E85BE7">
        <w:rPr>
          <w:rFonts w:ascii="Palatino Linotype" w:hAnsi="Palatino Linotype" w:cs="Times New Roman"/>
          <w:b/>
          <w:sz w:val="24"/>
          <w:szCs w:val="24"/>
        </w:rPr>
        <w:t>Criterii</w:t>
      </w:r>
      <w:proofErr w:type="spellEnd"/>
      <w:r w:rsidRPr="00E85BE7">
        <w:rPr>
          <w:rFonts w:ascii="Palatino Linotype" w:hAnsi="Palatino Linotype" w:cs="Times New Roman"/>
          <w:b/>
          <w:sz w:val="24"/>
          <w:szCs w:val="24"/>
        </w:rPr>
        <w:t xml:space="preserve"> de </w:t>
      </w:r>
      <w:proofErr w:type="spellStart"/>
      <w:r w:rsidRPr="00E85BE7">
        <w:rPr>
          <w:rFonts w:ascii="Palatino Linotype" w:hAnsi="Palatino Linotype" w:cs="Times New Roman"/>
          <w:b/>
          <w:sz w:val="24"/>
          <w:szCs w:val="24"/>
        </w:rPr>
        <w:t>evaluare</w:t>
      </w:r>
      <w:proofErr w:type="spellEnd"/>
      <w:r w:rsidRPr="00E85BE7">
        <w:rPr>
          <w:rFonts w:ascii="Palatino Linotype" w:hAnsi="Palatino Linotype" w:cs="Times New Roman"/>
          <w:b/>
          <w:sz w:val="24"/>
          <w:szCs w:val="24"/>
        </w:rPr>
        <w:t xml:space="preserve"> </w:t>
      </w:r>
    </w:p>
    <w:p w:rsidR="008A7FA9" w:rsidRDefault="008A7FA9" w:rsidP="008A7FA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proofErr w:type="spellStart"/>
      <w:r w:rsidRPr="00E85BE7">
        <w:rPr>
          <w:rFonts w:ascii="Palatino Linotype" w:hAnsi="Palatino Linotype" w:cs="Times New Roman"/>
          <w:sz w:val="24"/>
          <w:szCs w:val="24"/>
        </w:rPr>
        <w:t>Criteriile</w:t>
      </w:r>
      <w:proofErr w:type="spellEnd"/>
      <w:r w:rsidRPr="00E85BE7">
        <w:rPr>
          <w:rFonts w:ascii="Palatino Linotype" w:hAnsi="Palatino Linotype" w:cs="Times New Roman"/>
          <w:sz w:val="24"/>
          <w:szCs w:val="24"/>
        </w:rPr>
        <w:t xml:space="preserve"> de </w:t>
      </w:r>
      <w:proofErr w:type="spellStart"/>
      <w:r w:rsidRPr="00E85BE7">
        <w:rPr>
          <w:rFonts w:ascii="Palatino Linotype" w:hAnsi="Palatino Linotype" w:cs="Times New Roman"/>
          <w:sz w:val="24"/>
          <w:szCs w:val="24"/>
        </w:rPr>
        <w:t>evaluare</w:t>
      </w:r>
      <w:proofErr w:type="spellEnd"/>
      <w:r w:rsidRPr="00E85BE7">
        <w:rPr>
          <w:rFonts w:ascii="Palatino Linotype" w:hAnsi="Palatino Linotype" w:cs="Times New Roman"/>
          <w:sz w:val="24"/>
          <w:szCs w:val="24"/>
        </w:rPr>
        <w:t xml:space="preserve"> a </w:t>
      </w:r>
      <w:proofErr w:type="spellStart"/>
      <w:r w:rsidRPr="00E85BE7">
        <w:rPr>
          <w:rFonts w:ascii="Palatino Linotype" w:hAnsi="Palatino Linotype" w:cs="Times New Roman"/>
          <w:sz w:val="24"/>
          <w:szCs w:val="24"/>
        </w:rPr>
        <w:t>activității</w:t>
      </w:r>
      <w:proofErr w:type="spellEnd"/>
      <w:r w:rsidRPr="00E85BE7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E85BE7">
        <w:rPr>
          <w:rFonts w:ascii="Palatino Linotype" w:hAnsi="Palatino Linotype" w:cs="Times New Roman"/>
          <w:sz w:val="24"/>
          <w:szCs w:val="24"/>
        </w:rPr>
        <w:t>candidaților</w:t>
      </w:r>
      <w:proofErr w:type="spellEnd"/>
      <w:r w:rsidRPr="00E85BE7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E85BE7">
        <w:rPr>
          <w:rFonts w:ascii="Palatino Linotype" w:hAnsi="Palatino Linotype" w:cs="Times New Roman"/>
          <w:sz w:val="24"/>
          <w:szCs w:val="24"/>
        </w:rPr>
        <w:t>sunt</w:t>
      </w:r>
      <w:proofErr w:type="spellEnd"/>
      <w:r w:rsidRPr="00E85BE7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E85BE7">
        <w:rPr>
          <w:rFonts w:ascii="Palatino Linotype" w:hAnsi="Palatino Linotype" w:cs="Times New Roman"/>
          <w:sz w:val="24"/>
          <w:szCs w:val="24"/>
        </w:rPr>
        <w:t>specificate</w:t>
      </w:r>
      <w:proofErr w:type="spellEnd"/>
      <w:r w:rsidRPr="00E85BE7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E85BE7">
        <w:rPr>
          <w:rFonts w:ascii="Palatino Linotype" w:hAnsi="Palatino Linotype" w:cs="Times New Roman"/>
          <w:sz w:val="24"/>
          <w:szCs w:val="24"/>
        </w:rPr>
        <w:t>în</w:t>
      </w:r>
      <w:proofErr w:type="spellEnd"/>
      <w:r w:rsidRPr="00E85BE7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E85BE7">
        <w:rPr>
          <w:rFonts w:ascii="Palatino Linotype" w:hAnsi="Palatino Linotype" w:cs="Times New Roman"/>
          <w:sz w:val="24"/>
          <w:szCs w:val="24"/>
        </w:rPr>
        <w:t>Procedura</w:t>
      </w:r>
      <w:proofErr w:type="spellEnd"/>
      <w:r w:rsidRPr="00E85BE7">
        <w:rPr>
          <w:rFonts w:ascii="Palatino Linotype" w:hAnsi="Palatino Linotype" w:cs="Times New Roman"/>
          <w:sz w:val="24"/>
          <w:szCs w:val="24"/>
        </w:rPr>
        <w:t xml:space="preserve"> de </w:t>
      </w:r>
      <w:proofErr w:type="spellStart"/>
      <w:r w:rsidRPr="00E85BE7">
        <w:rPr>
          <w:rFonts w:ascii="Palatino Linotype" w:hAnsi="Palatino Linotype" w:cs="Times New Roman"/>
          <w:sz w:val="24"/>
          <w:szCs w:val="24"/>
        </w:rPr>
        <w:t>acordarea</w:t>
      </w:r>
      <w:proofErr w:type="spellEnd"/>
      <w:r w:rsidRPr="00E85BE7">
        <w:rPr>
          <w:rFonts w:ascii="Palatino Linotype" w:hAnsi="Palatino Linotype" w:cs="Times New Roman"/>
          <w:sz w:val="24"/>
          <w:szCs w:val="24"/>
        </w:rPr>
        <w:t xml:space="preserve"> a </w:t>
      </w:r>
      <w:proofErr w:type="spellStart"/>
      <w:r w:rsidRPr="00E85BE7">
        <w:rPr>
          <w:rFonts w:ascii="Palatino Linotype" w:hAnsi="Palatino Linotype" w:cs="Times New Roman"/>
          <w:sz w:val="24"/>
          <w:szCs w:val="24"/>
        </w:rPr>
        <w:t>gradațiilor</w:t>
      </w:r>
      <w:proofErr w:type="spellEnd"/>
      <w:r w:rsidRPr="00E85BE7">
        <w:rPr>
          <w:rFonts w:ascii="Palatino Linotype" w:hAnsi="Palatino Linotype" w:cs="Times New Roman"/>
          <w:sz w:val="24"/>
          <w:szCs w:val="24"/>
        </w:rPr>
        <w:t xml:space="preserve"> de merit de </w:t>
      </w:r>
      <w:proofErr w:type="spellStart"/>
      <w:r w:rsidRPr="00E85BE7">
        <w:rPr>
          <w:rFonts w:ascii="Palatino Linotype" w:hAnsi="Palatino Linotype" w:cs="Times New Roman"/>
          <w:sz w:val="24"/>
          <w:szCs w:val="24"/>
        </w:rPr>
        <w:t>către</w:t>
      </w:r>
      <w:proofErr w:type="spellEnd"/>
      <w:r w:rsidRPr="00E85BE7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E85BE7">
        <w:rPr>
          <w:rFonts w:ascii="Palatino Linotype" w:hAnsi="Palatino Linotype" w:cs="Times New Roman"/>
          <w:sz w:val="24"/>
          <w:szCs w:val="24"/>
        </w:rPr>
        <w:t>Rectoratul</w:t>
      </w:r>
      <w:proofErr w:type="spellEnd"/>
      <w:r w:rsidRPr="00E85BE7">
        <w:rPr>
          <w:rFonts w:ascii="Palatino Linotype" w:hAnsi="Palatino Linotype" w:cs="Times New Roman"/>
          <w:sz w:val="24"/>
          <w:szCs w:val="24"/>
        </w:rPr>
        <w:t xml:space="preserve"> UBB, </w:t>
      </w:r>
      <w:proofErr w:type="spellStart"/>
      <w:r w:rsidRPr="00E85BE7">
        <w:rPr>
          <w:rFonts w:ascii="Palatino Linotype" w:hAnsi="Palatino Linotype" w:cs="Times New Roman"/>
          <w:sz w:val="24"/>
          <w:szCs w:val="24"/>
        </w:rPr>
        <w:t>disponibilă</w:t>
      </w:r>
      <w:proofErr w:type="spellEnd"/>
      <w:r w:rsidRPr="00E85BE7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E85BE7">
        <w:rPr>
          <w:rFonts w:ascii="Palatino Linotype" w:hAnsi="Palatino Linotype" w:cs="Times New Roman"/>
          <w:sz w:val="24"/>
          <w:szCs w:val="24"/>
        </w:rPr>
        <w:t>aici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</w:t>
      </w:r>
      <w:hyperlink r:id="rId8" w:history="1">
        <w:r w:rsidRPr="00A135A9">
          <w:rPr>
            <w:rStyle w:val="Hyperlink"/>
            <w:rFonts w:ascii="Palatino Linotype" w:hAnsi="Palatino Linotype" w:cs="Times New Roman"/>
            <w:sz w:val="24"/>
            <w:szCs w:val="24"/>
          </w:rPr>
          <w:t>https://www.ubbcluj.ro/ro/staff/</w:t>
        </w:r>
      </w:hyperlink>
      <w:r w:rsidR="00C934F9"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 w:rsidR="00C934F9">
        <w:rPr>
          <w:rFonts w:ascii="Palatino Linotype" w:hAnsi="Palatino Linotype" w:cs="Times New Roman"/>
          <w:sz w:val="24"/>
          <w:szCs w:val="24"/>
        </w:rPr>
        <w:t>în</w:t>
      </w:r>
      <w:proofErr w:type="spellEnd"/>
      <w:r w:rsidR="00C934F9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C934F9">
        <w:rPr>
          <w:rFonts w:ascii="Palatino Linotype" w:hAnsi="Palatino Linotype" w:cs="Times New Roman"/>
          <w:sz w:val="24"/>
          <w:szCs w:val="24"/>
        </w:rPr>
        <w:t>cadrul</w:t>
      </w:r>
      <w:proofErr w:type="spellEnd"/>
      <w:r w:rsidR="00C934F9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C934F9">
        <w:rPr>
          <w:rFonts w:ascii="Palatino Linotype" w:hAnsi="Palatino Linotype" w:cs="Times New Roman"/>
          <w:sz w:val="24"/>
          <w:szCs w:val="24"/>
        </w:rPr>
        <w:t>Secț</w:t>
      </w:r>
      <w:r w:rsidRPr="00E85BE7">
        <w:rPr>
          <w:rFonts w:ascii="Palatino Linotype" w:hAnsi="Palatino Linotype" w:cs="Times New Roman"/>
          <w:sz w:val="24"/>
          <w:szCs w:val="24"/>
        </w:rPr>
        <w:t>iunii</w:t>
      </w:r>
      <w:proofErr w:type="spellEnd"/>
      <w:r w:rsidRPr="00E85BE7">
        <w:rPr>
          <w:rFonts w:ascii="Palatino Linotype" w:hAnsi="Palatino Linotype" w:cs="Times New Roman"/>
          <w:sz w:val="24"/>
          <w:szCs w:val="24"/>
        </w:rPr>
        <w:t xml:space="preserve"> III, art. 7 </w:t>
      </w:r>
      <w:proofErr w:type="spellStart"/>
      <w:r w:rsidRPr="00E85BE7">
        <w:rPr>
          <w:rFonts w:ascii="Palatino Linotype" w:hAnsi="Palatino Linotype" w:cs="Times New Roman"/>
          <w:sz w:val="24"/>
          <w:szCs w:val="24"/>
        </w:rPr>
        <w:t>și</w:t>
      </w:r>
      <w:proofErr w:type="spellEnd"/>
      <w:r w:rsidRPr="00E85BE7">
        <w:rPr>
          <w:rFonts w:ascii="Palatino Linotype" w:hAnsi="Palatino Linotype" w:cs="Times New Roman"/>
          <w:sz w:val="24"/>
          <w:szCs w:val="24"/>
        </w:rPr>
        <w:t xml:space="preserve"> art. 8.</w:t>
      </w:r>
    </w:p>
    <w:sectPr w:rsidR="008A7FA9" w:rsidSect="008A7FA9">
      <w:headerReference w:type="first" r:id="rId9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6D" w:rsidRDefault="002C706D" w:rsidP="002114D9">
      <w:pPr>
        <w:spacing w:after="0" w:line="240" w:lineRule="auto"/>
      </w:pPr>
      <w:r>
        <w:separator/>
      </w:r>
    </w:p>
  </w:endnote>
  <w:endnote w:type="continuationSeparator" w:id="0">
    <w:p w:rsidR="002C706D" w:rsidRDefault="002C706D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6D" w:rsidRDefault="002C706D" w:rsidP="002114D9">
      <w:pPr>
        <w:spacing w:after="0" w:line="240" w:lineRule="auto"/>
      </w:pPr>
      <w:r>
        <w:separator/>
      </w:r>
    </w:p>
  </w:footnote>
  <w:footnote w:type="continuationSeparator" w:id="0">
    <w:p w:rsidR="002C706D" w:rsidRDefault="002C706D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D9" w:rsidRDefault="00B36732">
    <w:pPr>
      <w:pStyle w:val="Header"/>
    </w:pPr>
    <w:r w:rsidRPr="005637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RECTORAT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8F0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7pt;margin-top:33.7pt;width:121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    <v:textbox>
                <w:txbxContent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RECTORAT</w:t>
                    </w:r>
                  </w:p>
                </w:txbxContent>
              </v:textbox>
            </v:shape>
          </w:pict>
        </mc:Fallback>
      </mc:AlternateContent>
    </w:r>
    <w:r w:rsidR="00232D79">
      <w:rPr>
        <w:noProof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DECF6E"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7718"/>
    <w:multiLevelType w:val="hybridMultilevel"/>
    <w:tmpl w:val="77F45A66"/>
    <w:lvl w:ilvl="0" w:tplc="61D6B162">
      <w:start w:val="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2114D9"/>
    <w:rsid w:val="00232D79"/>
    <w:rsid w:val="002C706D"/>
    <w:rsid w:val="004214D1"/>
    <w:rsid w:val="004433A1"/>
    <w:rsid w:val="005637D8"/>
    <w:rsid w:val="00574D26"/>
    <w:rsid w:val="006066B4"/>
    <w:rsid w:val="00643D2F"/>
    <w:rsid w:val="00652CB8"/>
    <w:rsid w:val="008A7FA9"/>
    <w:rsid w:val="009A1B1C"/>
    <w:rsid w:val="00A135A9"/>
    <w:rsid w:val="00B3153F"/>
    <w:rsid w:val="00B36732"/>
    <w:rsid w:val="00B90930"/>
    <w:rsid w:val="00C56CFC"/>
    <w:rsid w:val="00C934F9"/>
    <w:rsid w:val="00D65D35"/>
    <w:rsid w:val="00DA3442"/>
    <w:rsid w:val="00DC4F53"/>
    <w:rsid w:val="00DD1299"/>
    <w:rsid w:val="00DD25B3"/>
    <w:rsid w:val="00DD28DB"/>
    <w:rsid w:val="00DD65C2"/>
    <w:rsid w:val="00EB1A53"/>
    <w:rsid w:val="00F1422D"/>
    <w:rsid w:val="00F1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78202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FA9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FA9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8A7FA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8A7FA9"/>
    <w:rPr>
      <w:rFonts w:ascii="Times New Roman" w:eastAsia="Times New Roman" w:hAnsi="Times New Roman" w:cs="Times New Roman"/>
      <w:b/>
      <w:bCs/>
      <w:sz w:val="26"/>
      <w:szCs w:val="24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C934F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14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bcluj.ro/ro/staf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bcluj.ro/ro/staf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Alexandra Mutiu</cp:lastModifiedBy>
  <cp:revision>7</cp:revision>
  <cp:lastPrinted>2021-01-13T12:02:00Z</cp:lastPrinted>
  <dcterms:created xsi:type="dcterms:W3CDTF">2021-01-11T13:31:00Z</dcterms:created>
  <dcterms:modified xsi:type="dcterms:W3CDTF">2021-01-13T12:10:00Z</dcterms:modified>
</cp:coreProperties>
</file>