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21" w:rsidRDefault="002D1321" w:rsidP="002E46B4">
      <w:pPr>
        <w:pStyle w:val="Titlu7"/>
        <w:rPr>
          <w:lang w:val="ro-RO"/>
        </w:rPr>
      </w:pPr>
      <w:r>
        <w:rPr>
          <w:lang w:val="ro-RO"/>
        </w:rPr>
        <w:t xml:space="preserve">Anexa   </w:t>
      </w:r>
    </w:p>
    <w:p w:rsidR="002D1321" w:rsidRPr="000D50D8" w:rsidRDefault="002D1321" w:rsidP="002D1321">
      <w:pPr>
        <w:spacing w:after="0" w:line="240" w:lineRule="auto"/>
        <w:rPr>
          <w:rFonts w:cs="Calibri"/>
          <w:color w:val="5B9BD5"/>
          <w:lang w:val="ro-RO"/>
        </w:rPr>
      </w:pPr>
      <w:r w:rsidRPr="000D50D8">
        <w:rPr>
          <w:rFonts w:cs="Calibri"/>
          <w:color w:val="5B9BD5"/>
          <w:lang w:val="ro-RO"/>
        </w:rPr>
        <w:t>Proiectul privind Învățământul Secundar (ROSE)</w:t>
      </w:r>
    </w:p>
    <w:p w:rsidR="002D1321" w:rsidRPr="000D50D8" w:rsidRDefault="002D1321" w:rsidP="002D1321">
      <w:pPr>
        <w:spacing w:after="0" w:line="240" w:lineRule="auto"/>
        <w:rPr>
          <w:rFonts w:cs="Calibri"/>
          <w:color w:val="5B9BD5"/>
          <w:lang w:val="ro-RO"/>
        </w:rPr>
      </w:pPr>
      <w:r w:rsidRPr="000D50D8">
        <w:rPr>
          <w:rFonts w:cs="Calibri"/>
          <w:color w:val="5B9BD5"/>
          <w:lang w:val="ro-RO"/>
        </w:rPr>
        <w:t>Schema de Granturi - Necompetitive</w:t>
      </w:r>
    </w:p>
    <w:p w:rsidR="002D1321" w:rsidRPr="000D50D8" w:rsidRDefault="002D1321" w:rsidP="002D1321">
      <w:pPr>
        <w:spacing w:after="0" w:line="240" w:lineRule="auto"/>
        <w:rPr>
          <w:rFonts w:cs="Calibri"/>
          <w:color w:val="5B9BD5"/>
          <w:lang w:val="ro-RO"/>
        </w:rPr>
      </w:pPr>
      <w:r w:rsidRPr="000D50D8">
        <w:rPr>
          <w:rFonts w:cs="Calibri"/>
          <w:color w:val="5B9BD5"/>
          <w:lang w:val="ro-RO"/>
        </w:rPr>
        <w:t xml:space="preserve">Beneficiar: </w:t>
      </w:r>
      <w:r w:rsidRPr="00957877">
        <w:rPr>
          <w:rFonts w:cs="Calibri"/>
          <w:color w:val="5B9BD5"/>
          <w:lang w:val="ro-RO"/>
        </w:rPr>
        <w:t xml:space="preserve">Universitatea </w:t>
      </w:r>
      <w:r>
        <w:rPr>
          <w:rFonts w:cs="Calibri"/>
          <w:color w:val="5B9BD5"/>
          <w:lang w:val="ro-RO"/>
        </w:rPr>
        <w:t>Babeș-Bolyai</w:t>
      </w:r>
      <w:r w:rsidRPr="00957877">
        <w:rPr>
          <w:rFonts w:cs="Calibri"/>
          <w:color w:val="5B9BD5"/>
          <w:lang w:val="ro-RO"/>
        </w:rPr>
        <w:t xml:space="preserve"> din </w:t>
      </w:r>
      <w:r>
        <w:rPr>
          <w:rFonts w:cs="Calibri"/>
          <w:color w:val="5B9BD5"/>
          <w:lang w:val="ro-RO"/>
        </w:rPr>
        <w:t>Cluj Napoca</w:t>
      </w:r>
    </w:p>
    <w:p w:rsidR="002D1321" w:rsidRPr="0027003F" w:rsidRDefault="002D1321" w:rsidP="002D1321">
      <w:pPr>
        <w:spacing w:after="0" w:line="240" w:lineRule="auto"/>
        <w:rPr>
          <w:rFonts w:cs="Calibri"/>
          <w:color w:val="8DB3E2"/>
          <w:lang w:val="ro-RO"/>
        </w:rPr>
      </w:pPr>
      <w:r w:rsidRPr="000D50D8">
        <w:rPr>
          <w:rFonts w:cs="Calibri"/>
          <w:color w:val="5B9BD5"/>
          <w:lang w:val="ro-RO"/>
        </w:rPr>
        <w:t xml:space="preserve">Titlul subproiectului: </w:t>
      </w:r>
      <w:r w:rsidRPr="002021E9">
        <w:rPr>
          <w:b/>
          <w:bCs/>
          <w:color w:val="8DB3E2"/>
          <w:lang w:val="ro-RO"/>
        </w:rPr>
        <w:t>NU ABANDONA, IMPLICĂ-TE! STAY YOUR UNIVERSITY (NAISYU)</w:t>
      </w:r>
    </w:p>
    <w:p w:rsidR="002D1321" w:rsidRPr="000D50D8" w:rsidRDefault="002D1321" w:rsidP="002D1321">
      <w:pPr>
        <w:spacing w:after="0" w:line="240" w:lineRule="auto"/>
        <w:rPr>
          <w:rFonts w:cs="Calibri"/>
          <w:color w:val="5B9BD5"/>
          <w:lang w:val="ro-RO"/>
        </w:rPr>
      </w:pPr>
      <w:r w:rsidRPr="000D50D8">
        <w:rPr>
          <w:rFonts w:cs="Calibri"/>
          <w:color w:val="5B9BD5"/>
          <w:lang w:val="ro-RO"/>
        </w:rPr>
        <w:t>Acord de grant nr. AG2</w:t>
      </w:r>
      <w:r>
        <w:rPr>
          <w:rFonts w:cs="Calibri"/>
          <w:color w:val="5B9BD5"/>
          <w:lang w:val="ro-RO"/>
        </w:rPr>
        <w:t>36</w:t>
      </w:r>
      <w:r w:rsidRPr="000D50D8">
        <w:rPr>
          <w:rFonts w:cs="Calibri"/>
          <w:color w:val="5B9BD5"/>
          <w:lang w:val="ro-RO"/>
        </w:rPr>
        <w:t>/SGU/NC/II/25.11.2019</w:t>
      </w:r>
    </w:p>
    <w:p w:rsidR="002D1321" w:rsidRPr="002D1321" w:rsidRDefault="002D1321" w:rsidP="002D1321">
      <w:pPr>
        <w:rPr>
          <w:lang w:val="ro-RO" w:eastAsia="x-none"/>
        </w:rPr>
      </w:pPr>
    </w:p>
    <w:p w:rsidR="002E46B4" w:rsidRPr="00A52C69" w:rsidRDefault="002E46B4" w:rsidP="002E46B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>
        <w:rPr>
          <w:rStyle w:val="Referinnotdesubsol"/>
          <w:rFonts w:cstheme="minorHAnsi"/>
          <w:b/>
          <w:u w:val="single"/>
          <w:lang w:val="ro-RO"/>
        </w:rPr>
        <w:t>3</w:t>
      </w:r>
    </w:p>
    <w:p w:rsidR="002D1321" w:rsidRDefault="002E46B4" w:rsidP="002D1321">
      <w:pPr>
        <w:spacing w:after="0" w:line="240" w:lineRule="auto"/>
        <w:jc w:val="center"/>
        <w:rPr>
          <w:rFonts w:cs="Calibri"/>
          <w:i/>
          <w:iCs/>
          <w:color w:val="000000"/>
          <w:lang w:val="ro-RO"/>
        </w:rPr>
      </w:pPr>
      <w:proofErr w:type="spellStart"/>
      <w:r>
        <w:rPr>
          <w:rFonts w:cs="Calibri"/>
          <w:b/>
          <w:i/>
          <w:iCs/>
          <w:lang w:val="ro-RO"/>
        </w:rPr>
        <w:t>Achizitia</w:t>
      </w:r>
      <w:proofErr w:type="spellEnd"/>
      <w:r>
        <w:rPr>
          <w:rFonts w:cs="Calibri"/>
          <w:b/>
          <w:i/>
          <w:iCs/>
          <w:lang w:val="ro-RO"/>
        </w:rPr>
        <w:t xml:space="preserve"> de </w:t>
      </w:r>
      <w:r w:rsidR="002D1321">
        <w:rPr>
          <w:rFonts w:cs="Calibri"/>
          <w:b/>
          <w:i/>
          <w:iCs/>
          <w:lang w:val="ro-RO"/>
        </w:rPr>
        <w:t>KIT STUDENT -  An 2</w:t>
      </w:r>
    </w:p>
    <w:p w:rsidR="002D1321" w:rsidRDefault="002D1321" w:rsidP="002D1321">
      <w:pPr>
        <w:spacing w:after="0" w:line="240" w:lineRule="auto"/>
        <w:jc w:val="center"/>
        <w:rPr>
          <w:rFonts w:cs="Calibri"/>
          <w:color w:val="000000"/>
          <w:lang w:val="ro-RO"/>
        </w:rPr>
      </w:pPr>
    </w:p>
    <w:p w:rsidR="002D1321" w:rsidRDefault="002D1321" w:rsidP="002E46B4">
      <w:pPr>
        <w:spacing w:after="0" w:line="240" w:lineRule="auto"/>
        <w:ind w:left="6300" w:hanging="5760"/>
        <w:rPr>
          <w:b/>
          <w:bCs/>
          <w:color w:val="000000"/>
          <w:lang w:val="ro-RO"/>
        </w:rPr>
      </w:pPr>
      <w:r>
        <w:rPr>
          <w:rFonts w:cs="Calibri"/>
          <w:color w:val="000000"/>
          <w:lang w:val="ro-RO"/>
        </w:rPr>
        <w:t>Ofertant: ____________________</w:t>
      </w:r>
      <w:bookmarkStart w:id="0" w:name="_GoBack"/>
      <w:bookmarkEnd w:id="0"/>
    </w:p>
    <w:p w:rsidR="002D1321" w:rsidRDefault="002D1321" w:rsidP="002D1321">
      <w:pPr>
        <w:spacing w:after="0" w:line="240" w:lineRule="auto"/>
        <w:rPr>
          <w:rFonts w:cs="Calibri"/>
          <w:i/>
          <w:color w:val="000000"/>
          <w:lang w:val="ro-RO"/>
        </w:rPr>
      </w:pPr>
      <w:r>
        <w:rPr>
          <w:rFonts w:cs="Calibri"/>
          <w:b/>
          <w:color w:val="000000"/>
          <w:lang w:val="ro-RO"/>
        </w:rPr>
        <w:t>1</w:t>
      </w:r>
      <w:r>
        <w:rPr>
          <w:rFonts w:cs="Calibri"/>
          <w:color w:val="000000"/>
          <w:lang w:val="ro-RO"/>
        </w:rPr>
        <w:t>.</w:t>
      </w:r>
      <w:r>
        <w:rPr>
          <w:rFonts w:cs="Calibri"/>
          <w:color w:val="000000"/>
          <w:lang w:val="ro-RO"/>
        </w:rPr>
        <w:tab/>
      </w:r>
      <w:r>
        <w:rPr>
          <w:rFonts w:cs="Calibri"/>
          <w:b/>
          <w:color w:val="000000"/>
          <w:u w:val="single"/>
          <w:lang w:val="ro-RO"/>
        </w:rPr>
        <w:t>Oferta de preț</w:t>
      </w:r>
      <w:r>
        <w:rPr>
          <w:rFonts w:cs="Calibri"/>
          <w:b/>
          <w:color w:val="000000"/>
          <w:lang w:val="ro-RO"/>
        </w:rPr>
        <w:t xml:space="preserve"> </w:t>
      </w:r>
      <w:r>
        <w:rPr>
          <w:rFonts w:cs="Calibri"/>
          <w:i/>
          <w:color w:val="000000"/>
          <w:lang w:val="ro-RO"/>
        </w:rPr>
        <w:t>[a se completa de către Ofertant]</w:t>
      </w:r>
    </w:p>
    <w:p w:rsidR="002D1321" w:rsidRDefault="002D1321" w:rsidP="002D1321">
      <w:pPr>
        <w:pStyle w:val="Listparagraf"/>
        <w:spacing w:after="0" w:line="240" w:lineRule="auto"/>
        <w:jc w:val="both"/>
        <w:rPr>
          <w:b/>
          <w:bCs/>
          <w:color w:val="000000"/>
          <w:lang w:val="ro-RO"/>
        </w:rPr>
      </w:pPr>
    </w:p>
    <w:p w:rsidR="002D1321" w:rsidRDefault="002D1321" w:rsidP="002D1321">
      <w:pPr>
        <w:spacing w:after="0" w:line="240" w:lineRule="auto"/>
        <w:rPr>
          <w:rFonts w:cs="Calibri"/>
          <w:b/>
          <w:color w:val="000000"/>
          <w:sz w:val="16"/>
          <w:lang w:val="ro-RO"/>
        </w:rPr>
      </w:pPr>
      <w:r>
        <w:rPr>
          <w:rFonts w:cs="Calibri"/>
          <w:b/>
          <w:color w:val="000000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788"/>
        <w:gridCol w:w="875"/>
        <w:gridCol w:w="1270"/>
        <w:gridCol w:w="1139"/>
        <w:gridCol w:w="938"/>
        <w:gridCol w:w="2199"/>
      </w:tblGrid>
      <w:tr w:rsidR="002D1321" w:rsidTr="002E46B4">
        <w:trPr>
          <w:trHeight w:val="28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Nr. crt.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(1)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Denumire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(2)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Cant.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(3)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Preț unitar, lei fără TVA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(4)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Valoare Totală fără TVA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(5=3*4)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TVA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(6=5* %TVA)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Valoare totală cu TVA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(7=5+6)</w:t>
            </w:r>
          </w:p>
        </w:tc>
      </w:tr>
      <w:tr w:rsidR="002D1321" w:rsidTr="002E46B4">
        <w:trPr>
          <w:trHeight w:val="28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Agendă (nedatată) personalizată NAISYU – FEFS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bucăți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</w:tr>
      <w:tr w:rsidR="002D1321" w:rsidTr="002E46B4">
        <w:trPr>
          <w:trHeight w:val="28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Pix personalizat NAISYU – FEFS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bucăți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</w:tr>
      <w:tr w:rsidR="002D1321" w:rsidTr="002E46B4">
        <w:trPr>
          <w:trHeight w:val="28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Memory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Stick</w:t>
            </w:r>
            <w:proofErr w:type="spellEnd"/>
            <w:r>
              <w:rPr>
                <w:lang w:val="ro-RO"/>
              </w:rPr>
              <w:t xml:space="preserve"> personalizat NAISYU – FEFS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bucăți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</w:tr>
      <w:tr w:rsidR="002D1321" w:rsidTr="002E46B4">
        <w:trPr>
          <w:trHeight w:val="28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Tricou personalizat</w:t>
            </w:r>
          </w:p>
          <w:p w:rsidR="002D1321" w:rsidRDefault="002D1321" w:rsidP="004F165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NAISYU – FEFS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bucăți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lang w:val="ro-RO"/>
              </w:rPr>
            </w:pPr>
          </w:p>
        </w:tc>
      </w:tr>
      <w:tr w:rsidR="002D1321" w:rsidTr="002E46B4">
        <w:trPr>
          <w:trHeight w:val="28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1" w:rsidRDefault="002D1321" w:rsidP="004F1653">
            <w:pPr>
              <w:spacing w:after="0" w:line="240" w:lineRule="auto"/>
              <w:ind w:left="162"/>
              <w:rPr>
                <w:rFonts w:cs="Calibri"/>
                <w:b/>
                <w:color w:val="000000"/>
                <w:lang w:val="ro-RO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321" w:rsidRDefault="002D1321" w:rsidP="004F1653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TOTAL</w:t>
            </w:r>
          </w:p>
        </w:tc>
        <w:tc>
          <w:tcPr>
            <w:tcW w:w="3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</w:p>
        </w:tc>
      </w:tr>
    </w:tbl>
    <w:p w:rsidR="002D1321" w:rsidRDefault="002D1321" w:rsidP="002D1321">
      <w:pPr>
        <w:spacing w:after="0" w:line="240" w:lineRule="auto"/>
        <w:rPr>
          <w:b/>
          <w:bCs/>
          <w:color w:val="000000"/>
          <w:u w:val="single"/>
          <w:lang w:val="ro-RO"/>
        </w:rPr>
      </w:pPr>
    </w:p>
    <w:p w:rsidR="002D1321" w:rsidRDefault="002D1321" w:rsidP="002D1321">
      <w:pPr>
        <w:spacing w:after="0" w:line="240" w:lineRule="auto"/>
        <w:ind w:left="720" w:hanging="720"/>
        <w:jc w:val="both"/>
        <w:rPr>
          <w:color w:val="000000"/>
          <w:lang w:val="ro-RO"/>
        </w:rPr>
      </w:pPr>
      <w:r>
        <w:rPr>
          <w:b/>
          <w:bCs/>
          <w:color w:val="000000"/>
          <w:lang w:val="ro-RO"/>
        </w:rPr>
        <w:t>2.</w:t>
      </w:r>
      <w:r>
        <w:rPr>
          <w:b/>
          <w:bCs/>
          <w:color w:val="000000"/>
          <w:lang w:val="ro-RO"/>
        </w:rPr>
        <w:tab/>
      </w:r>
      <w:proofErr w:type="spellStart"/>
      <w:r>
        <w:rPr>
          <w:b/>
          <w:bCs/>
          <w:color w:val="000000"/>
          <w:u w:val="single"/>
          <w:lang w:val="ro-RO"/>
        </w:rPr>
        <w:t>Preţ</w:t>
      </w:r>
      <w:proofErr w:type="spellEnd"/>
      <w:r>
        <w:rPr>
          <w:b/>
          <w:bCs/>
          <w:color w:val="000000"/>
          <w:u w:val="single"/>
          <w:lang w:val="ro-RO"/>
        </w:rPr>
        <w:t xml:space="preserve"> fix</w:t>
      </w:r>
      <w:r>
        <w:rPr>
          <w:bCs/>
          <w:color w:val="000000"/>
          <w:u w:val="single"/>
          <w:lang w:val="ro-RO"/>
        </w:rPr>
        <w:t>:</w:t>
      </w:r>
      <w:r>
        <w:rPr>
          <w:b/>
          <w:bCs/>
          <w:color w:val="000000"/>
          <w:u w:val="single"/>
          <w:lang w:val="ro-RO"/>
        </w:rPr>
        <w:t xml:space="preserve"> </w:t>
      </w:r>
      <w:proofErr w:type="spellStart"/>
      <w:r>
        <w:rPr>
          <w:color w:val="000000"/>
          <w:lang w:val="ro-RO"/>
        </w:rPr>
        <w:t>Preţul</w:t>
      </w:r>
      <w:proofErr w:type="spellEnd"/>
      <w:r>
        <w:rPr>
          <w:color w:val="000000"/>
          <w:lang w:val="ro-RO"/>
        </w:rPr>
        <w:t xml:space="preserve"> indicat mai sus este ferm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fix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nu poate fi modificat pe durata executării contractului.</w:t>
      </w:r>
    </w:p>
    <w:p w:rsidR="002D1321" w:rsidRDefault="002D1321" w:rsidP="002D1321">
      <w:pPr>
        <w:spacing w:after="0" w:line="240" w:lineRule="auto"/>
        <w:ind w:left="720" w:hanging="720"/>
        <w:rPr>
          <w:b/>
          <w:bCs/>
          <w:color w:val="000000"/>
          <w:lang w:val="ro-RO"/>
        </w:rPr>
      </w:pPr>
    </w:p>
    <w:p w:rsidR="002D1321" w:rsidRDefault="002D1321" w:rsidP="002D1321">
      <w:pPr>
        <w:spacing w:after="0" w:line="240" w:lineRule="auto"/>
        <w:ind w:left="720" w:hanging="720"/>
        <w:jc w:val="both"/>
        <w:rPr>
          <w:rFonts w:cs="Calibri"/>
          <w:color w:val="000000"/>
          <w:lang w:val="ro-RO"/>
        </w:rPr>
      </w:pPr>
      <w:r>
        <w:rPr>
          <w:b/>
          <w:bCs/>
          <w:color w:val="000000"/>
          <w:lang w:val="ro-RO"/>
        </w:rPr>
        <w:t>3.</w:t>
      </w:r>
      <w:r>
        <w:rPr>
          <w:b/>
          <w:bCs/>
          <w:color w:val="000000"/>
          <w:lang w:val="ro-RO"/>
        </w:rPr>
        <w:tab/>
      </w:r>
      <w:r>
        <w:rPr>
          <w:rFonts w:cs="Calibri"/>
          <w:b/>
          <w:u w:val="single"/>
          <w:lang w:val="ro-RO"/>
        </w:rPr>
        <w:t>Calendar de realizare a serviciilor</w:t>
      </w:r>
      <w:r>
        <w:rPr>
          <w:rFonts w:cs="Calibri"/>
          <w:u w:val="single"/>
          <w:lang w:val="ro-RO"/>
        </w:rPr>
        <w:t>: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 xml:space="preserve">Serviciile prevăzute se realizează în cel mult 2 săptămâni de la semnarea Contractului/ Notei de Comanda, conform următorului </w:t>
      </w:r>
      <w:r w:rsidR="002E46B4">
        <w:rPr>
          <w:rFonts w:cs="Calibri"/>
          <w:lang w:val="ro-RO"/>
        </w:rPr>
        <w:t>grafic</w:t>
      </w:r>
      <w:r>
        <w:rPr>
          <w:rFonts w:cs="Calibri"/>
          <w:lang w:val="ro-RO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844"/>
        <w:gridCol w:w="1783"/>
        <w:gridCol w:w="1783"/>
      </w:tblGrid>
      <w:tr w:rsidR="002D1321" w:rsidTr="004F1653">
        <w:trPr>
          <w:trHeight w:val="285"/>
          <w:tblHeader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Nr. crt.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(1)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Denumire</w:t>
            </w:r>
            <w:r w:rsidR="002E46B4">
              <w:rPr>
                <w:rFonts w:cs="Calibri"/>
                <w:b/>
                <w:color w:val="000000"/>
                <w:lang w:val="ro-RO"/>
              </w:rPr>
              <w:t>a produselor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(2)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Cant.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val="ro-RO"/>
              </w:rPr>
            </w:pPr>
            <w:r>
              <w:rPr>
                <w:rFonts w:cs="Calibri"/>
                <w:color w:val="000000"/>
                <w:sz w:val="20"/>
                <w:lang w:val="ro-RO"/>
              </w:rPr>
              <w:t>(3)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2E46B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 xml:space="preserve">Termen de </w:t>
            </w:r>
            <w:r w:rsidR="002E46B4">
              <w:rPr>
                <w:rFonts w:cs="Calibri"/>
                <w:b/>
                <w:color w:val="000000"/>
                <w:lang w:val="ro-RO"/>
              </w:rPr>
              <w:t>livrare</w:t>
            </w:r>
          </w:p>
        </w:tc>
      </w:tr>
      <w:tr w:rsidR="002D1321" w:rsidTr="004F1653">
        <w:trPr>
          <w:trHeight w:val="28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pacing w:val="-2"/>
                <w:lang w:val="ro-RO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Agendă (nedatată) personalizată NAISYU - FEFS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bucăți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</w:p>
        </w:tc>
      </w:tr>
      <w:tr w:rsidR="002D1321" w:rsidTr="004F1653">
        <w:trPr>
          <w:trHeight w:val="28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pacing w:val="-2"/>
                <w:lang w:val="ro-RO"/>
              </w:rPr>
              <w:t>2.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Pix personalizat NAISYU - FEFS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bucăți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</w:p>
        </w:tc>
      </w:tr>
      <w:tr w:rsidR="002D1321" w:rsidTr="004F1653">
        <w:trPr>
          <w:trHeight w:val="28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pacing w:val="-2"/>
                <w:lang w:val="ro-RO"/>
              </w:rPr>
              <w:t>3.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Memory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Stick</w:t>
            </w:r>
            <w:proofErr w:type="spellEnd"/>
            <w:r>
              <w:rPr>
                <w:lang w:val="ro-RO"/>
              </w:rPr>
              <w:t xml:space="preserve"> personalizat NAISYU – FEFS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bucăți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</w:p>
        </w:tc>
      </w:tr>
      <w:tr w:rsidR="002D1321" w:rsidTr="004F1653">
        <w:trPr>
          <w:trHeight w:val="28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  <w:r>
              <w:rPr>
                <w:rFonts w:cs="Calibri"/>
                <w:color w:val="000000"/>
                <w:spacing w:val="-2"/>
                <w:lang w:val="ro-RO"/>
              </w:rPr>
              <w:t>4.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Tricou personalizat</w:t>
            </w:r>
          </w:p>
          <w:p w:rsidR="002D1321" w:rsidRDefault="002D1321" w:rsidP="004F1653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NAISYU – FEFS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bucăți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color w:val="000000"/>
                <w:spacing w:val="-2"/>
                <w:lang w:val="ro-RO"/>
              </w:rPr>
            </w:pPr>
          </w:p>
        </w:tc>
      </w:tr>
    </w:tbl>
    <w:p w:rsidR="002D1321" w:rsidRDefault="002D1321" w:rsidP="002D1321">
      <w:pPr>
        <w:spacing w:after="0" w:line="240" w:lineRule="auto"/>
        <w:jc w:val="both"/>
        <w:rPr>
          <w:color w:val="000000"/>
          <w:lang w:val="ro-RO"/>
        </w:rPr>
      </w:pPr>
    </w:p>
    <w:p w:rsidR="002E46B4" w:rsidRPr="002E46B4" w:rsidRDefault="002E46B4" w:rsidP="002E46B4">
      <w:pPr>
        <w:spacing w:after="0" w:line="240" w:lineRule="auto"/>
        <w:jc w:val="both"/>
        <w:rPr>
          <w:i/>
          <w:sz w:val="16"/>
          <w:szCs w:val="16"/>
          <w:lang w:val="ro-RO"/>
        </w:rPr>
      </w:pPr>
      <w:r w:rsidRPr="002E46B4">
        <w:rPr>
          <w:rStyle w:val="Referinnotdesubsol"/>
          <w:sz w:val="16"/>
          <w:szCs w:val="16"/>
        </w:rPr>
        <w:footnoteRef/>
      </w:r>
      <w:r w:rsidRPr="002E46B4">
        <w:rPr>
          <w:sz w:val="16"/>
          <w:szCs w:val="16"/>
          <w:lang w:val="it-IT"/>
        </w:rPr>
        <w:t xml:space="preserve"> </w:t>
      </w:r>
      <w:r w:rsidRPr="002E46B4">
        <w:rPr>
          <w:i/>
          <w:sz w:val="16"/>
          <w:szCs w:val="16"/>
          <w:lang w:val="ro-RO"/>
        </w:rPr>
        <w:t xml:space="preserve">Anexa Termeni și Condiții de Livrare este formularul în  care Beneficiarul va completa condițiile în care dorește furnizarea bunurilor (Pct. 3 - perioada de livrare, pct. 7A – Specificații Tehnice solicitate). Ofertanții completează formularul cu oferta lor - pct.1, pct. 3 si pct.7B -  </w:t>
      </w:r>
      <w:proofErr w:type="spellStart"/>
      <w:r w:rsidRPr="002E46B4">
        <w:rPr>
          <w:i/>
          <w:sz w:val="16"/>
          <w:szCs w:val="16"/>
          <w:lang w:val="ro-RO"/>
        </w:rPr>
        <w:t>şi</w:t>
      </w:r>
      <w:proofErr w:type="spellEnd"/>
      <w:r w:rsidRPr="002E46B4">
        <w:rPr>
          <w:i/>
          <w:sz w:val="16"/>
          <w:szCs w:val="16"/>
          <w:lang w:val="ro-RO"/>
        </w:rPr>
        <w:t xml:space="preserve"> îl returnează  Beneficiarului semnat, dacă acceptă condițiile de livrare cerute de Beneficiar.</w:t>
      </w:r>
    </w:p>
    <w:p w:rsidR="002E46B4" w:rsidRDefault="002E46B4" w:rsidP="002D1321">
      <w:pPr>
        <w:spacing w:after="0" w:line="240" w:lineRule="auto"/>
        <w:jc w:val="both"/>
        <w:rPr>
          <w:color w:val="000000"/>
          <w:lang w:val="ro-RO"/>
        </w:rPr>
      </w:pPr>
    </w:p>
    <w:p w:rsidR="002E46B4" w:rsidRPr="00A52C69" w:rsidRDefault="002E46B4" w:rsidP="002E46B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2E46B4" w:rsidRPr="00A52C69" w:rsidRDefault="002E46B4" w:rsidP="002E46B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2E46B4" w:rsidRPr="00A52C69" w:rsidRDefault="002E46B4" w:rsidP="002E46B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2E46B4" w:rsidRPr="00A52C69" w:rsidRDefault="002E46B4" w:rsidP="002E46B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2E46B4" w:rsidRPr="00A52C69" w:rsidRDefault="002E46B4" w:rsidP="002E46B4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2E46B4" w:rsidRDefault="002E46B4" w:rsidP="002E46B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2E46B4" w:rsidRDefault="002E46B4" w:rsidP="002E46B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2E46B4" w:rsidRPr="00A52C69" w:rsidRDefault="002E46B4" w:rsidP="002E46B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:rsidR="002D1321" w:rsidRDefault="002D1321" w:rsidP="002D1321">
      <w:pPr>
        <w:spacing w:after="0" w:line="240" w:lineRule="auto"/>
        <w:ind w:left="720" w:hanging="720"/>
        <w:jc w:val="both"/>
        <w:rPr>
          <w:rFonts w:cs="Calibri"/>
          <w:i/>
          <w:color w:val="00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6"/>
        <w:gridCol w:w="3416"/>
      </w:tblGrid>
      <w:tr w:rsidR="002D1321" w:rsidTr="004F1653">
        <w:trPr>
          <w:trHeight w:val="285"/>
          <w:tblHeader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A. Specificații tehnice solicitate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b/>
                <w:color w:val="000000"/>
                <w:lang w:val="ro-RO"/>
              </w:rPr>
              <w:t>B. Specificații tehnice ofertate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i/>
                <w:color w:val="000000"/>
                <w:u w:val="single"/>
                <w:lang w:val="ro-RO"/>
              </w:rPr>
            </w:pPr>
            <w:r>
              <w:rPr>
                <w:rFonts w:cs="Calibri"/>
                <w:i/>
                <w:color w:val="000000"/>
                <w:lang w:val="ro-RO"/>
              </w:rPr>
              <w:t>[a se completa de către Ofertant]</w:t>
            </w:r>
          </w:p>
        </w:tc>
      </w:tr>
      <w:tr w:rsidR="002D1321" w:rsidTr="004F1653">
        <w:trPr>
          <w:trHeight w:val="28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rPr>
                <w:rFonts w:cs="Calibri"/>
                <w:color w:val="000000"/>
                <w:lang w:val="ro-RO"/>
              </w:rPr>
            </w:pPr>
            <w:r>
              <w:rPr>
                <w:b/>
                <w:lang w:val="ro-RO"/>
              </w:rPr>
              <w:t xml:space="preserve">Agendă personalizată cu </w:t>
            </w:r>
            <w:proofErr w:type="spellStart"/>
            <w:r>
              <w:rPr>
                <w:rFonts w:cs="Calibri"/>
                <w:b/>
                <w:color w:val="000000"/>
                <w:lang w:val="ro-RO"/>
              </w:rPr>
              <w:t>cu</w:t>
            </w:r>
            <w:proofErr w:type="spellEnd"/>
            <w:r>
              <w:rPr>
                <w:rFonts w:cs="Calibri"/>
                <w:b/>
                <w:color w:val="000000"/>
                <w:lang w:val="ro-RO"/>
              </w:rPr>
              <w:t xml:space="preserve"> logo proiect</w:t>
            </w:r>
            <w:r>
              <w:rPr>
                <w:rFonts w:cs="Calibri"/>
                <w:color w:val="000000"/>
                <w:lang w:val="ro-RO"/>
              </w:rPr>
              <w:t xml:space="preserve"> </w:t>
            </w:r>
            <w:r w:rsidR="00FB5D71">
              <w:rPr>
                <w:b/>
                <w:lang w:val="ro-RO"/>
              </w:rPr>
              <w:t>NAISYU –</w:t>
            </w:r>
            <w:r w:rsidR="00FB5D71">
              <w:rPr>
                <w:lang w:val="ro-RO"/>
              </w:rPr>
              <w:t xml:space="preserve"> </w:t>
            </w:r>
            <w:r w:rsidR="00FB5D71">
              <w:rPr>
                <w:b/>
                <w:lang w:val="ro-RO"/>
              </w:rPr>
              <w:t>FEFS</w:t>
            </w:r>
          </w:p>
          <w:p w:rsidR="002D1321" w:rsidRDefault="002D1321" w:rsidP="004F1653">
            <w:pPr>
              <w:spacing w:after="0" w:line="240" w:lineRule="auto"/>
              <w:rPr>
                <w:rFonts w:cs="Calibri"/>
                <w:b/>
                <w:color w:val="000000"/>
                <w:lang w:val="ro-RO"/>
              </w:rPr>
            </w:pPr>
            <w:r>
              <w:rPr>
                <w:rFonts w:cs="Calibri"/>
                <w:color w:val="000000"/>
                <w:lang w:val="ro-RO"/>
              </w:rPr>
              <w:t xml:space="preserve">Culoare albastru, format: 14x20,5 cm, hârtie </w:t>
            </w:r>
            <w:proofErr w:type="spellStart"/>
            <w:r>
              <w:rPr>
                <w:rFonts w:cs="Calibri"/>
                <w:color w:val="000000"/>
                <w:lang w:val="ro-RO"/>
              </w:rPr>
              <w:t>offset</w:t>
            </w:r>
            <w:proofErr w:type="spellEnd"/>
            <w:r>
              <w:rPr>
                <w:rFonts w:cs="Calibri"/>
                <w:color w:val="000000"/>
                <w:lang w:val="ro-RO"/>
              </w:rPr>
              <w:t xml:space="preserve"> albă, 70g/mp, finisare: cusută, legată, copertă buretată, personalizare cu logo proiect color pe copertă față, număr minim de pagini: 192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>
              <w:rPr>
                <w:rFonts w:cs="Calibri"/>
                <w:i/>
                <w:color w:val="000000"/>
                <w:lang w:val="ro-RO"/>
              </w:rPr>
              <w:t xml:space="preserve">Denumire, marca, model, 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>
              <w:rPr>
                <w:rFonts w:cs="Calibri"/>
                <w:i/>
                <w:color w:val="000000"/>
                <w:lang w:val="ro-RO"/>
              </w:rPr>
              <w:t>Specificații tehnice ofertate</w:t>
            </w:r>
          </w:p>
        </w:tc>
      </w:tr>
      <w:tr w:rsidR="002D1321" w:rsidTr="004F1653">
        <w:trPr>
          <w:trHeight w:val="28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1" w:rsidRDefault="002D1321" w:rsidP="004F1653">
            <w:pPr>
              <w:spacing w:after="0" w:line="240" w:lineRule="auto"/>
              <w:jc w:val="both"/>
              <w:rPr>
                <w:rFonts w:cs="Calibri"/>
                <w:color w:val="000000"/>
                <w:lang w:val="ro-RO"/>
              </w:rPr>
            </w:pPr>
            <w:r>
              <w:rPr>
                <w:b/>
                <w:lang w:val="ro-RO"/>
              </w:rPr>
              <w:t>Pix personalizat NAISYU –</w:t>
            </w:r>
            <w:r>
              <w:rPr>
                <w:lang w:val="ro-RO"/>
              </w:rPr>
              <w:t xml:space="preserve"> </w:t>
            </w:r>
            <w:r>
              <w:rPr>
                <w:b/>
                <w:lang w:val="ro-RO"/>
              </w:rPr>
              <w:t>FEFS</w:t>
            </w:r>
          </w:p>
          <w:p w:rsidR="002D1321" w:rsidRDefault="002D1321" w:rsidP="004F1653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Material: metal sau plastic,  culoare albastru/alb–albastru, </w:t>
            </w:r>
          </w:p>
          <w:p w:rsidR="002D1321" w:rsidRDefault="002D1321" w:rsidP="00FE4CF2">
            <w:pPr>
              <w:spacing w:after="0" w:line="240" w:lineRule="auto"/>
              <w:jc w:val="both"/>
              <w:rPr>
                <w:rFonts w:cs="Calibri"/>
                <w:color w:val="000000"/>
                <w:lang w:val="ro-RO"/>
              </w:rPr>
            </w:pPr>
            <w:r>
              <w:rPr>
                <w:lang w:val="ro-RO"/>
              </w:rPr>
              <w:t>cu mecanism acționat prin apăsare,</w:t>
            </w:r>
            <w:r>
              <w:rPr>
                <w:color w:val="C00000"/>
                <w:lang w:val="ro-RO"/>
              </w:rPr>
              <w:t xml:space="preserve"> </w:t>
            </w:r>
            <w:r>
              <w:rPr>
                <w:lang w:val="ro-RO"/>
              </w:rPr>
              <w:t>personalizare cu logo proiect, o poziție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>
              <w:rPr>
                <w:rFonts w:cs="Calibri"/>
                <w:i/>
                <w:color w:val="000000"/>
                <w:lang w:val="ro-RO"/>
              </w:rPr>
              <w:t xml:space="preserve">Denumire, marca, model, 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>
              <w:rPr>
                <w:rFonts w:cs="Calibri"/>
                <w:i/>
                <w:color w:val="000000"/>
                <w:lang w:val="ro-RO"/>
              </w:rPr>
              <w:t>Specificații tehnice ofertate</w:t>
            </w:r>
          </w:p>
        </w:tc>
      </w:tr>
      <w:tr w:rsidR="002D1321" w:rsidTr="004F1653">
        <w:trPr>
          <w:trHeight w:val="1506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jc w:val="both"/>
              <w:rPr>
                <w:rFonts w:cs="Calibri"/>
                <w:b/>
                <w:color w:val="000000"/>
                <w:lang w:val="ro-RO"/>
              </w:rPr>
            </w:pPr>
            <w:proofErr w:type="spellStart"/>
            <w:r>
              <w:rPr>
                <w:b/>
                <w:lang w:val="ro-RO"/>
              </w:rPr>
              <w:t>Memory</w:t>
            </w:r>
            <w:proofErr w:type="spellEnd"/>
            <w:r>
              <w:rPr>
                <w:b/>
                <w:lang w:val="ro-RO"/>
              </w:rPr>
              <w:t xml:space="preserve"> </w:t>
            </w:r>
            <w:proofErr w:type="spellStart"/>
            <w:r>
              <w:rPr>
                <w:b/>
                <w:lang w:val="ro-RO"/>
              </w:rPr>
              <w:t>Stick</w:t>
            </w:r>
            <w:proofErr w:type="spellEnd"/>
            <w:r>
              <w:rPr>
                <w:b/>
                <w:lang w:val="ro-RO"/>
              </w:rPr>
              <w:t xml:space="preserve"> personalizat NAISYU – FEFS</w:t>
            </w:r>
            <w:r>
              <w:rPr>
                <w:rFonts w:cs="Calibri"/>
                <w:color w:val="000000"/>
                <w:lang w:val="ro-RO"/>
              </w:rPr>
              <w:t xml:space="preserve"> Culoare albastru, alb/albastru, capacitate stocare 16 Gb,</w:t>
            </w:r>
            <w:r>
              <w:rPr>
                <w:rFonts w:cs="Calibri"/>
                <w:b/>
                <w:color w:val="000000"/>
                <w:lang w:val="ro-RO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ro-RO"/>
              </w:rPr>
              <w:t>interfaţă</w:t>
            </w:r>
            <w:proofErr w:type="spellEnd"/>
            <w:r>
              <w:rPr>
                <w:rFonts w:cs="Calibri"/>
                <w:color w:val="000000"/>
                <w:lang w:val="ro-RO"/>
              </w:rPr>
              <w:t xml:space="preserve"> USB 3.0, rata de transfer la citire (MB/s): 20, rata de transfer la scriere (MB/s): 10, dimensiuni aproximative (W x D x H mm): 55 x 20 x 10, capac rotativ pentru protecția conectorului USB, </w:t>
            </w:r>
            <w:proofErr w:type="spellStart"/>
            <w:r>
              <w:rPr>
                <w:rFonts w:cs="Calibri"/>
                <w:color w:val="000000"/>
                <w:lang w:val="ro-RO"/>
              </w:rPr>
              <w:t>serigrafiere</w:t>
            </w:r>
            <w:proofErr w:type="spellEnd"/>
            <w:r>
              <w:rPr>
                <w:rFonts w:cs="Calibri"/>
                <w:color w:val="000000"/>
                <w:lang w:val="ro-RO"/>
              </w:rPr>
              <w:t xml:space="preserve"> color a logo proiect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>
              <w:rPr>
                <w:rFonts w:cs="Calibri"/>
                <w:i/>
                <w:color w:val="000000"/>
                <w:lang w:val="ro-RO"/>
              </w:rPr>
              <w:t xml:space="preserve">Denumire, marca, model, 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>
              <w:rPr>
                <w:rFonts w:cs="Calibri"/>
                <w:i/>
                <w:color w:val="000000"/>
                <w:lang w:val="ro-RO"/>
              </w:rPr>
              <w:t>Specificații tehnice ofertate</w:t>
            </w:r>
          </w:p>
        </w:tc>
      </w:tr>
      <w:tr w:rsidR="002D1321" w:rsidTr="004F1653">
        <w:trPr>
          <w:trHeight w:val="615"/>
        </w:trPr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FE4CF2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Tricou personalizat</w:t>
            </w:r>
            <w:r w:rsidR="00FE4CF2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NAISYU – FEFS</w:t>
            </w:r>
          </w:p>
          <w:p w:rsidR="002D1321" w:rsidRDefault="002D1321" w:rsidP="004F1653">
            <w:pPr>
              <w:spacing w:after="0" w:line="240" w:lineRule="auto"/>
              <w:jc w:val="both"/>
              <w:rPr>
                <w:color w:val="FF0000"/>
                <w:lang w:val="ro-RO"/>
              </w:rPr>
            </w:pPr>
            <w:r>
              <w:rPr>
                <w:lang w:val="ro-RO"/>
              </w:rPr>
              <w:t>Culoare alb, mărime L/XL, 100% bumbac, gramaj min 180g/mp, mânecă scurtă și guler rotund dublu. Banda întărită pentru acoperirea cusăturilor la guler și umeri, material tubular, personalizare piept stânga color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>
              <w:rPr>
                <w:rFonts w:cs="Calibri"/>
                <w:i/>
                <w:color w:val="000000"/>
                <w:lang w:val="ro-RO"/>
              </w:rPr>
              <w:t xml:space="preserve">Denumire, marca, model, </w:t>
            </w:r>
          </w:p>
          <w:p w:rsidR="002D1321" w:rsidRDefault="002D1321" w:rsidP="004F1653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val="ro-RO"/>
              </w:rPr>
            </w:pPr>
            <w:r>
              <w:rPr>
                <w:rFonts w:cs="Calibri"/>
                <w:i/>
                <w:color w:val="000000"/>
                <w:lang w:val="ro-RO"/>
              </w:rPr>
              <w:t>Specificații tehnice ofertate</w:t>
            </w:r>
          </w:p>
        </w:tc>
      </w:tr>
      <w:tr w:rsidR="002D1321" w:rsidTr="004F1653">
        <w:trPr>
          <w:trHeight w:val="10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1" w:rsidRDefault="002D1321" w:rsidP="004F1653">
            <w:pPr>
              <w:spacing w:after="0" w:line="240" w:lineRule="auto"/>
              <w:jc w:val="both"/>
              <w:rPr>
                <w:rFonts w:cs="Calibri"/>
                <w:b/>
                <w:color w:val="002060"/>
                <w:sz w:val="20"/>
                <w:szCs w:val="20"/>
                <w:lang w:val="ro-RO"/>
              </w:rPr>
            </w:pPr>
            <w:r>
              <w:rPr>
                <w:b/>
                <w:color w:val="002060"/>
                <w:lang w:val="ro-RO"/>
              </w:rPr>
              <w:t xml:space="preserve">Nota: </w:t>
            </w:r>
            <w:r>
              <w:rPr>
                <w:rFonts w:cs="Calibri"/>
                <w:b/>
                <w:color w:val="002060"/>
                <w:sz w:val="20"/>
                <w:szCs w:val="20"/>
                <w:lang w:val="ro-RO"/>
              </w:rPr>
              <w:t xml:space="preserve">Informații despre personalizare </w:t>
            </w:r>
          </w:p>
          <w:p w:rsidR="002D1321" w:rsidRDefault="002D1321" w:rsidP="00FE4CF2">
            <w:pPr>
              <w:spacing w:after="0" w:line="240" w:lineRule="auto"/>
              <w:jc w:val="both"/>
              <w:rPr>
                <w:rFonts w:cs="Calibri"/>
                <w:i/>
                <w:color w:val="000000"/>
                <w:lang w:val="ro-RO"/>
              </w:rPr>
            </w:pPr>
            <w:r>
              <w:rPr>
                <w:rFonts w:cs="Calibri"/>
                <w:b/>
                <w:color w:val="002060"/>
                <w:sz w:val="20"/>
                <w:szCs w:val="20"/>
                <w:lang w:val="ro-RO"/>
              </w:rPr>
              <w:t>Logo-</w:t>
            </w:r>
            <w:proofErr w:type="spellStart"/>
            <w:r>
              <w:rPr>
                <w:rFonts w:cs="Calibri"/>
                <w:b/>
                <w:color w:val="002060"/>
                <w:sz w:val="20"/>
                <w:szCs w:val="20"/>
                <w:lang w:val="ro-RO"/>
              </w:rPr>
              <w:t>ul</w:t>
            </w:r>
            <w:proofErr w:type="spellEnd"/>
            <w:r>
              <w:rPr>
                <w:rFonts w:cs="Calibri"/>
                <w:b/>
                <w:color w:val="002060"/>
                <w:sz w:val="20"/>
                <w:szCs w:val="20"/>
                <w:lang w:val="ro-RO"/>
              </w:rPr>
              <w:t xml:space="preserve"> proiectului necesar personalizării produselor va fi pus la dispoziția contractantului la semnarea contractului in format electronic, in fișier tip.jpg. </w:t>
            </w:r>
          </w:p>
        </w:tc>
      </w:tr>
    </w:tbl>
    <w:p w:rsidR="002D1321" w:rsidRDefault="002D1321" w:rsidP="002D1321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000000"/>
          <w:lang w:val="it-IT"/>
        </w:rPr>
      </w:pPr>
    </w:p>
    <w:p w:rsidR="002D1321" w:rsidRDefault="002D1321" w:rsidP="002D1321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Perioada de valabilitate a ofertei:____________ zile de la termenul limită de depunere </w:t>
      </w:r>
    </w:p>
    <w:p w:rsidR="002D1321" w:rsidRDefault="002D1321" w:rsidP="002D1321">
      <w:pPr>
        <w:spacing w:after="0" w:line="240" w:lineRule="auto"/>
        <w:rPr>
          <w:rFonts w:cs="Calibri"/>
          <w:b/>
          <w:color w:val="000000"/>
          <w:lang w:val="ro-RO"/>
        </w:rPr>
      </w:pPr>
    </w:p>
    <w:p w:rsidR="002D1321" w:rsidRDefault="002D1321" w:rsidP="002D1321">
      <w:pPr>
        <w:spacing w:after="0" w:line="240" w:lineRule="auto"/>
        <w:ind w:firstLine="360"/>
        <w:rPr>
          <w:rFonts w:cs="Calibri"/>
          <w:b/>
          <w:color w:val="000000"/>
          <w:lang w:val="ro-RO"/>
        </w:rPr>
      </w:pPr>
      <w:r>
        <w:rPr>
          <w:rFonts w:cs="Calibri"/>
          <w:b/>
          <w:color w:val="000000"/>
          <w:lang w:val="ro-RO"/>
        </w:rPr>
        <w:t>NUMELE OFERTANTULUI_____________________</w:t>
      </w:r>
    </w:p>
    <w:p w:rsidR="002D1321" w:rsidRDefault="002D1321" w:rsidP="002D1321">
      <w:pPr>
        <w:spacing w:after="0" w:line="240" w:lineRule="auto"/>
        <w:ind w:firstLine="360"/>
        <w:rPr>
          <w:rFonts w:cs="Calibri"/>
          <w:b/>
          <w:color w:val="000000"/>
          <w:lang w:val="ro-RO"/>
        </w:rPr>
      </w:pPr>
      <w:r>
        <w:rPr>
          <w:rFonts w:cs="Calibri"/>
          <w:b/>
          <w:color w:val="000000"/>
          <w:lang w:val="ro-RO"/>
        </w:rPr>
        <w:t>Semnătură autorizată___________________________</w:t>
      </w:r>
    </w:p>
    <w:p w:rsidR="002D1321" w:rsidRDefault="002D1321" w:rsidP="002D1321">
      <w:pPr>
        <w:spacing w:after="0" w:line="240" w:lineRule="auto"/>
        <w:ind w:firstLine="360"/>
        <w:rPr>
          <w:rFonts w:cs="Calibri"/>
          <w:b/>
          <w:color w:val="000000"/>
          <w:lang w:val="ro-RO"/>
        </w:rPr>
      </w:pPr>
      <w:r>
        <w:rPr>
          <w:rFonts w:cs="Calibri"/>
          <w:b/>
          <w:color w:val="000000"/>
          <w:lang w:val="ro-RO"/>
        </w:rPr>
        <w:t>Locul:</w:t>
      </w:r>
    </w:p>
    <w:p w:rsidR="009A60E7" w:rsidRDefault="002D1321" w:rsidP="002D1321">
      <w:pPr>
        <w:spacing w:after="0" w:line="240" w:lineRule="auto"/>
        <w:ind w:firstLine="360"/>
      </w:pPr>
      <w:r>
        <w:rPr>
          <w:rFonts w:cs="Calibri"/>
          <w:b/>
          <w:color w:val="000000"/>
          <w:lang w:val="ro-RO"/>
        </w:rPr>
        <w:t>Data:</w:t>
      </w:r>
    </w:p>
    <w:sectPr w:rsidR="009A60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63" w:rsidRDefault="00AC5863" w:rsidP="002D1321">
      <w:pPr>
        <w:spacing w:after="0" w:line="240" w:lineRule="auto"/>
      </w:pPr>
      <w:r>
        <w:separator/>
      </w:r>
    </w:p>
  </w:endnote>
  <w:endnote w:type="continuationSeparator" w:id="0">
    <w:p w:rsidR="00AC5863" w:rsidRDefault="00AC5863" w:rsidP="002D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3F" w:rsidRPr="00552F3F" w:rsidRDefault="00267C74">
    <w:pPr>
      <w:pStyle w:val="Subsol"/>
      <w:jc w:val="right"/>
      <w:rPr>
        <w:rFonts w:ascii="Times New Roman" w:hAnsi="Times New Roman"/>
        <w:sz w:val="18"/>
        <w:szCs w:val="18"/>
      </w:rPr>
    </w:pPr>
    <w:r w:rsidRPr="00552F3F">
      <w:rPr>
        <w:rFonts w:ascii="Times New Roman" w:hAnsi="Times New Roman"/>
        <w:sz w:val="18"/>
        <w:szCs w:val="18"/>
      </w:rPr>
      <w:fldChar w:fldCharType="begin"/>
    </w:r>
    <w:r w:rsidRPr="00552F3F">
      <w:rPr>
        <w:rFonts w:ascii="Times New Roman" w:hAnsi="Times New Roman"/>
        <w:sz w:val="18"/>
        <w:szCs w:val="18"/>
      </w:rPr>
      <w:instrText>PAGE   \* MERGEFORMAT</w:instrText>
    </w:r>
    <w:r w:rsidRPr="00552F3F">
      <w:rPr>
        <w:rFonts w:ascii="Times New Roman" w:hAnsi="Times New Roman"/>
        <w:sz w:val="18"/>
        <w:szCs w:val="18"/>
      </w:rPr>
      <w:fldChar w:fldCharType="separate"/>
    </w:r>
    <w:r w:rsidR="00FE4CF2" w:rsidRPr="00FE4CF2">
      <w:rPr>
        <w:rFonts w:ascii="Times New Roman" w:hAnsi="Times New Roman"/>
        <w:noProof/>
        <w:sz w:val="18"/>
        <w:szCs w:val="18"/>
        <w:lang w:val="ro-RO"/>
      </w:rPr>
      <w:t>1</w:t>
    </w:r>
    <w:r w:rsidRPr="00552F3F">
      <w:rPr>
        <w:rFonts w:ascii="Times New Roman" w:hAnsi="Times New Roman"/>
        <w:sz w:val="18"/>
        <w:szCs w:val="18"/>
      </w:rPr>
      <w:fldChar w:fldCharType="end"/>
    </w:r>
  </w:p>
  <w:p w:rsidR="00552F3F" w:rsidRDefault="00AC586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63" w:rsidRDefault="00AC5863" w:rsidP="002D1321">
      <w:pPr>
        <w:spacing w:after="0" w:line="240" w:lineRule="auto"/>
      </w:pPr>
      <w:r>
        <w:separator/>
      </w:r>
    </w:p>
  </w:footnote>
  <w:footnote w:type="continuationSeparator" w:id="0">
    <w:p w:rsidR="00AC5863" w:rsidRDefault="00AC5863" w:rsidP="002D1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510A"/>
    <w:multiLevelType w:val="hybridMultilevel"/>
    <w:tmpl w:val="3EE8A3A0"/>
    <w:lvl w:ilvl="0" w:tplc="CBB805E6">
      <w:start w:val="4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90" w:hanging="360"/>
      </w:pPr>
    </w:lvl>
    <w:lvl w:ilvl="2" w:tplc="0418001B" w:tentative="1">
      <w:start w:val="1"/>
      <w:numFmt w:val="lowerRoman"/>
      <w:lvlText w:val="%3."/>
      <w:lvlJc w:val="right"/>
      <w:pPr>
        <w:ind w:left="2210" w:hanging="180"/>
      </w:pPr>
    </w:lvl>
    <w:lvl w:ilvl="3" w:tplc="0418000F" w:tentative="1">
      <w:start w:val="1"/>
      <w:numFmt w:val="decimal"/>
      <w:lvlText w:val="%4."/>
      <w:lvlJc w:val="left"/>
      <w:pPr>
        <w:ind w:left="2930" w:hanging="360"/>
      </w:pPr>
    </w:lvl>
    <w:lvl w:ilvl="4" w:tplc="04180019" w:tentative="1">
      <w:start w:val="1"/>
      <w:numFmt w:val="lowerLetter"/>
      <w:lvlText w:val="%5."/>
      <w:lvlJc w:val="left"/>
      <w:pPr>
        <w:ind w:left="3650" w:hanging="360"/>
      </w:pPr>
    </w:lvl>
    <w:lvl w:ilvl="5" w:tplc="0418001B" w:tentative="1">
      <w:start w:val="1"/>
      <w:numFmt w:val="lowerRoman"/>
      <w:lvlText w:val="%6."/>
      <w:lvlJc w:val="right"/>
      <w:pPr>
        <w:ind w:left="4370" w:hanging="180"/>
      </w:pPr>
    </w:lvl>
    <w:lvl w:ilvl="6" w:tplc="0418000F" w:tentative="1">
      <w:start w:val="1"/>
      <w:numFmt w:val="decimal"/>
      <w:lvlText w:val="%7."/>
      <w:lvlJc w:val="left"/>
      <w:pPr>
        <w:ind w:left="5090" w:hanging="360"/>
      </w:pPr>
    </w:lvl>
    <w:lvl w:ilvl="7" w:tplc="04180019" w:tentative="1">
      <w:start w:val="1"/>
      <w:numFmt w:val="lowerLetter"/>
      <w:lvlText w:val="%8."/>
      <w:lvlJc w:val="left"/>
      <w:pPr>
        <w:ind w:left="5810" w:hanging="360"/>
      </w:pPr>
    </w:lvl>
    <w:lvl w:ilvl="8" w:tplc="0418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E1"/>
    <w:rsid w:val="00267C74"/>
    <w:rsid w:val="002D1321"/>
    <w:rsid w:val="002E46B4"/>
    <w:rsid w:val="005864CA"/>
    <w:rsid w:val="007F202A"/>
    <w:rsid w:val="00AC5863"/>
    <w:rsid w:val="00BE40E1"/>
    <w:rsid w:val="00C41A6D"/>
    <w:rsid w:val="00F96A44"/>
    <w:rsid w:val="00FB5D71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29CC"/>
  <w15:chartTrackingRefBased/>
  <w15:docId w15:val="{93FF4808-E1CB-47AC-B7C8-8467DA3D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321"/>
    <w:pPr>
      <w:spacing w:after="200" w:line="276" w:lineRule="auto"/>
    </w:pPr>
    <w:rPr>
      <w:rFonts w:ascii="Calibri" w:eastAsia="Calibri" w:hAnsi="Calibri" w:cs="Tunga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2D1321"/>
    <w:pPr>
      <w:keepNext/>
      <w:keepLines/>
      <w:spacing w:before="40" w:after="0"/>
      <w:outlineLvl w:val="6"/>
    </w:pPr>
    <w:rPr>
      <w:rFonts w:ascii="Calibri Light" w:eastAsia="PMingLiU" w:hAnsi="Calibri Light" w:cs="Times New Roman"/>
      <w:i/>
      <w:iCs/>
      <w:color w:val="1F4D78"/>
      <w:sz w:val="20"/>
      <w:szCs w:val="20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uiPriority w:val="9"/>
    <w:rsid w:val="002D1321"/>
    <w:rPr>
      <w:rFonts w:ascii="Calibri Light" w:eastAsia="PMingLiU" w:hAnsi="Calibri Light" w:cs="Times New Roman"/>
      <w:i/>
      <w:iCs/>
      <w:color w:val="1F4D78"/>
      <w:sz w:val="20"/>
      <w:szCs w:val="20"/>
      <w:lang w:eastAsia="x-none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2D1321"/>
    <w:pPr>
      <w:ind w:left="720"/>
      <w:contextualSpacing/>
    </w:pPr>
    <w:rPr>
      <w:rFonts w:cs="Times New Roman"/>
      <w:sz w:val="20"/>
      <w:szCs w:val="20"/>
      <w:lang w:eastAsia="x-none"/>
    </w:rPr>
  </w:style>
  <w:style w:type="paragraph" w:styleId="Subsol">
    <w:name w:val="footer"/>
    <w:basedOn w:val="Normal"/>
    <w:link w:val="SubsolCaracter"/>
    <w:uiPriority w:val="99"/>
    <w:unhideWhenUsed/>
    <w:rsid w:val="002D132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2D1321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link w:val="Listparagraf"/>
    <w:uiPriority w:val="34"/>
    <w:locked/>
    <w:rsid w:val="002D1321"/>
    <w:rPr>
      <w:rFonts w:ascii="Calibri" w:eastAsia="Calibri" w:hAnsi="Calibri" w:cs="Times New Roman"/>
      <w:sz w:val="20"/>
      <w:szCs w:val="20"/>
      <w:lang w:eastAsia="x-none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2D1321"/>
    <w:rPr>
      <w:vertAlign w:val="superscript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2E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2E46B4"/>
    <w:rPr>
      <w:rFonts w:ascii="Times New Roman" w:eastAsia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2E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E46B4"/>
    <w:rPr>
      <w:rFonts w:ascii="Calibri" w:eastAsia="Calibri" w:hAnsi="Calibri" w:cs="Tun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 2</dc:creator>
  <cp:keywords/>
  <dc:description/>
  <cp:lastModifiedBy>Achizitii 2</cp:lastModifiedBy>
  <cp:revision>3</cp:revision>
  <dcterms:created xsi:type="dcterms:W3CDTF">2021-04-19T07:22:00Z</dcterms:created>
  <dcterms:modified xsi:type="dcterms:W3CDTF">2021-04-19T07:40:00Z</dcterms:modified>
</cp:coreProperties>
</file>