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1" w:rsidRPr="00FF47AC" w:rsidRDefault="00723F91" w:rsidP="00723F91">
      <w:pPr>
        <w:spacing w:after="0" w:line="288" w:lineRule="auto"/>
        <w:jc w:val="center"/>
        <w:rPr>
          <w:rFonts w:ascii="Times New Roman" w:hAnsi="Times New Roman" w:cs="Times New Roman"/>
          <w:bCs/>
          <w:spacing w:val="22"/>
          <w:sz w:val="28"/>
          <w:szCs w:val="28"/>
          <w:lang w:val="ro-RO"/>
        </w:rPr>
      </w:pPr>
    </w:p>
    <w:p w:rsidR="00CE4AF3" w:rsidRPr="00FF47AC" w:rsidRDefault="00CE4AF3" w:rsidP="00723F91">
      <w:pPr>
        <w:spacing w:after="0" w:line="288" w:lineRule="auto"/>
        <w:jc w:val="center"/>
        <w:rPr>
          <w:rFonts w:ascii="Times New Roman" w:hAnsi="Times New Roman" w:cs="Times New Roman"/>
          <w:b/>
          <w:bCs/>
          <w:spacing w:val="22"/>
          <w:sz w:val="28"/>
          <w:szCs w:val="28"/>
          <w:lang w:val="ro-RO"/>
        </w:rPr>
      </w:pPr>
      <w:r w:rsidRPr="00FF47AC">
        <w:rPr>
          <w:rFonts w:ascii="Times New Roman" w:hAnsi="Times New Roman" w:cs="Times New Roman"/>
          <w:b/>
          <w:bCs/>
          <w:spacing w:val="22"/>
          <w:sz w:val="28"/>
          <w:szCs w:val="28"/>
          <w:lang w:val="ro-RO"/>
        </w:rPr>
        <w:t>TEMATICA</w:t>
      </w:r>
      <w:r w:rsidR="00FF47AC">
        <w:rPr>
          <w:rFonts w:ascii="Times New Roman" w:hAnsi="Times New Roman" w:cs="Times New Roman"/>
          <w:b/>
          <w:bCs/>
          <w:spacing w:val="22"/>
          <w:sz w:val="28"/>
          <w:szCs w:val="28"/>
          <w:lang w:val="ro-RO"/>
        </w:rPr>
        <w:t xml:space="preserve"> și BIBLIOGRAFIA</w:t>
      </w:r>
      <w:r w:rsidR="00FF47AC" w:rsidRPr="00FF47AC">
        <w:rPr>
          <w:rFonts w:ascii="Times New Roman" w:hAnsi="Times New Roman" w:cs="Times New Roman"/>
          <w:b/>
          <w:bCs/>
          <w:spacing w:val="22"/>
          <w:sz w:val="28"/>
          <w:szCs w:val="28"/>
          <w:lang w:val="ro-RO"/>
        </w:rPr>
        <w:t xml:space="preserve"> pentru proba scrisă a concursului organiz</w:t>
      </w:r>
      <w:r w:rsidR="00FF47AC">
        <w:rPr>
          <w:rFonts w:ascii="Times New Roman" w:hAnsi="Times New Roman" w:cs="Times New Roman"/>
          <w:b/>
          <w:bCs/>
          <w:spacing w:val="22"/>
          <w:sz w:val="28"/>
          <w:szCs w:val="28"/>
          <w:lang w:val="ro-RO"/>
        </w:rPr>
        <w:t>at în vederea ocupării postului</w:t>
      </w:r>
      <w:r w:rsidR="00FF47AC" w:rsidRPr="00FF47AC">
        <w:rPr>
          <w:rFonts w:ascii="Times New Roman" w:hAnsi="Times New Roman" w:cs="Times New Roman"/>
          <w:b/>
          <w:bCs/>
          <w:spacing w:val="22"/>
          <w:sz w:val="28"/>
          <w:szCs w:val="28"/>
          <w:lang w:val="ro-RO"/>
        </w:rPr>
        <w:t xml:space="preserve"> de referent </w:t>
      </w:r>
      <w:r w:rsidR="00FF47AC">
        <w:rPr>
          <w:rFonts w:ascii="Times New Roman" w:hAnsi="Times New Roman" w:cs="Times New Roman"/>
          <w:b/>
          <w:bCs/>
          <w:spacing w:val="22"/>
          <w:sz w:val="28"/>
          <w:szCs w:val="28"/>
          <w:lang w:val="ro-RO"/>
        </w:rPr>
        <w:t xml:space="preserve">vacant </w:t>
      </w:r>
      <w:bookmarkStart w:id="0" w:name="_GoBack"/>
      <w:bookmarkEnd w:id="0"/>
      <w:r w:rsidR="00FF47AC" w:rsidRPr="00FF47AC">
        <w:rPr>
          <w:rFonts w:ascii="Times New Roman" w:hAnsi="Times New Roman" w:cs="Times New Roman"/>
          <w:b/>
          <w:bCs/>
          <w:spacing w:val="22"/>
          <w:sz w:val="28"/>
          <w:szCs w:val="28"/>
          <w:lang w:val="ro-RO"/>
        </w:rPr>
        <w:t>la Editura Presa Universitară Clujeană</w:t>
      </w:r>
    </w:p>
    <w:p w:rsidR="00723F91" w:rsidRDefault="00723F91" w:rsidP="00723F91">
      <w:pPr>
        <w:spacing w:after="0" w:line="288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  <w:lang w:val="ro-RO"/>
        </w:rPr>
      </w:pPr>
    </w:p>
    <w:p w:rsidR="00FF47AC" w:rsidRPr="00FF47AC" w:rsidRDefault="00FF47AC" w:rsidP="00FF47AC">
      <w:pPr>
        <w:spacing w:after="0" w:line="288" w:lineRule="auto"/>
        <w:rPr>
          <w:rFonts w:ascii="Times New Roman" w:hAnsi="Times New Roman" w:cs="Times New Roman"/>
          <w:b/>
          <w:spacing w:val="22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pacing w:val="22"/>
          <w:sz w:val="28"/>
          <w:szCs w:val="28"/>
          <w:lang w:val="ro-RO"/>
        </w:rPr>
        <w:tab/>
        <w:t>Tematică:</w:t>
      </w:r>
    </w:p>
    <w:p w:rsidR="00723F91" w:rsidRPr="00FF47AC" w:rsidRDefault="00FF47AC" w:rsidP="00FF47AC">
      <w:pPr>
        <w:spacing w:after="0" w:line="288" w:lineRule="auto"/>
        <w:ind w:left="1560"/>
        <w:rPr>
          <w:rFonts w:ascii="Times New Roman" w:hAnsi="Times New Roman" w:cs="Times New Roman"/>
          <w:sz w:val="28"/>
          <w:szCs w:val="28"/>
          <w:lang w:val="ro-RO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 Organizarea  </w:t>
      </w:r>
      <w:r w:rsidR="00112F72" w:rsidRPr="00FF47AC">
        <w:rPr>
          <w:rFonts w:ascii="Times New Roman" w:hAnsi="Times New Roman" w:cs="Times New Roman"/>
          <w:sz w:val="28"/>
          <w:szCs w:val="28"/>
          <w:lang w:val="ro-RO"/>
        </w:rPr>
        <w:t>universităț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ilor</w:t>
      </w:r>
    </w:p>
    <w:p w:rsidR="00723F91" w:rsidRPr="00FF47AC" w:rsidRDefault="00FF47AC" w:rsidP="00723F91">
      <w:pPr>
        <w:spacing w:after="0" w:line="288" w:lineRule="auto"/>
        <w:ind w:left="1560"/>
        <w:rPr>
          <w:rFonts w:ascii="Times New Roman" w:hAnsi="Times New Roman" w:cs="Times New Roman"/>
          <w:sz w:val="28"/>
          <w:szCs w:val="28"/>
          <w:lang w:val="ro-RO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 Principiile finan</w:t>
      </w:r>
      <w:r w:rsidR="00112F72" w:rsidRPr="00FF47AC">
        <w:rPr>
          <w:rFonts w:ascii="Times New Roman" w:hAnsi="Times New Roman" w:cs="Times New Roman"/>
          <w:sz w:val="28"/>
          <w:szCs w:val="28"/>
          <w:lang w:val="ro-RO"/>
        </w:rPr>
        <w:t>ță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rii universitare</w:t>
      </w:r>
    </w:p>
    <w:p w:rsidR="00723F91" w:rsidRPr="00FF47AC" w:rsidRDefault="00FF47AC" w:rsidP="00723F91">
      <w:pPr>
        <w:spacing w:after="0" w:line="288" w:lineRule="auto"/>
        <w:ind w:left="1560"/>
        <w:rPr>
          <w:rFonts w:ascii="Times New Roman" w:hAnsi="Times New Roman" w:cs="Times New Roman"/>
          <w:sz w:val="28"/>
          <w:szCs w:val="28"/>
          <w:lang w:val="ro-RO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Modalit</w:t>
      </w:r>
      <w:r w:rsidR="00112F72" w:rsidRPr="00FF47AC">
        <w:rPr>
          <w:rFonts w:ascii="Times New Roman" w:hAnsi="Times New Roman" w:cs="Times New Roman"/>
          <w:sz w:val="28"/>
          <w:szCs w:val="28"/>
          <w:lang w:val="ro-RO"/>
        </w:rPr>
        <w:t>ăț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i de </w:t>
      </w:r>
      <w:r w:rsidR="00112F72" w:rsidRPr="00FF47AC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inere a contabilit</w:t>
      </w:r>
      <w:r w:rsidR="00112F72" w:rsidRPr="00FF47AC">
        <w:rPr>
          <w:rFonts w:ascii="Times New Roman" w:hAnsi="Times New Roman" w:cs="Times New Roman"/>
          <w:sz w:val="28"/>
          <w:szCs w:val="28"/>
          <w:lang w:val="ro-RO"/>
        </w:rPr>
        <w:t>ăț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ii</w:t>
      </w:r>
    </w:p>
    <w:p w:rsidR="00723F91" w:rsidRPr="00FF47AC" w:rsidRDefault="00FF47AC" w:rsidP="00723F91">
      <w:pPr>
        <w:spacing w:after="0" w:line="288" w:lineRule="auto"/>
        <w:ind w:left="1560"/>
        <w:rPr>
          <w:rFonts w:ascii="Times New Roman" w:hAnsi="Times New Roman" w:cs="Times New Roman"/>
          <w:sz w:val="28"/>
          <w:szCs w:val="28"/>
          <w:lang w:val="ro-RO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Contabilitatea stocurilor</w:t>
      </w:r>
    </w:p>
    <w:p w:rsidR="00723F91" w:rsidRPr="00FF47AC" w:rsidRDefault="00FF47AC" w:rsidP="00723F91">
      <w:pPr>
        <w:spacing w:after="0" w:line="288" w:lineRule="auto"/>
        <w:ind w:left="1560"/>
        <w:rPr>
          <w:rFonts w:ascii="Times New Roman" w:hAnsi="Times New Roman" w:cs="Times New Roman"/>
          <w:sz w:val="28"/>
          <w:szCs w:val="28"/>
          <w:lang w:val="ro-RO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Recunoa</w:t>
      </w:r>
      <w:r w:rsidR="00112F72" w:rsidRPr="00FF47AC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terea dreptului de autor</w:t>
      </w:r>
    </w:p>
    <w:p w:rsidR="00723F91" w:rsidRPr="00FF47AC" w:rsidRDefault="00FF47AC" w:rsidP="00723F91">
      <w:pPr>
        <w:spacing w:after="0" w:line="288" w:lineRule="auto"/>
        <w:ind w:left="1560"/>
        <w:rPr>
          <w:rFonts w:ascii="Times New Roman" w:hAnsi="Times New Roman" w:cs="Times New Roman"/>
          <w:sz w:val="28"/>
          <w:szCs w:val="28"/>
          <w:lang w:val="ro-RO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Gestionarea drepturilor conexe dreptului de autor</w:t>
      </w:r>
    </w:p>
    <w:p w:rsidR="00723F91" w:rsidRPr="00FF47AC" w:rsidRDefault="00FF47AC" w:rsidP="00723F91">
      <w:pPr>
        <w:spacing w:after="0" w:line="288" w:lineRule="auto"/>
        <w:ind w:left="1560"/>
        <w:rPr>
          <w:rFonts w:ascii="Times New Roman" w:hAnsi="Times New Roman" w:cs="Times New Roman"/>
          <w:sz w:val="28"/>
          <w:szCs w:val="28"/>
          <w:lang w:val="ro-RO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7. 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Condi</w:t>
      </w:r>
      <w:r w:rsidR="00112F72" w:rsidRPr="00FF47AC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iile publicit</w:t>
      </w:r>
      <w:r w:rsidR="00112F72" w:rsidRPr="00FF47AC">
        <w:rPr>
          <w:rFonts w:ascii="Times New Roman" w:hAnsi="Times New Roman" w:cs="Times New Roman"/>
          <w:sz w:val="28"/>
          <w:szCs w:val="28"/>
          <w:lang w:val="ro-RO"/>
        </w:rPr>
        <w:t>ăț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ii</w:t>
      </w:r>
    </w:p>
    <w:p w:rsidR="00723F91" w:rsidRPr="00FF47AC" w:rsidRDefault="00FF47AC" w:rsidP="00723F91">
      <w:pPr>
        <w:spacing w:after="0" w:line="288" w:lineRule="auto"/>
        <w:ind w:left="1560"/>
        <w:rPr>
          <w:rFonts w:ascii="Times New Roman" w:hAnsi="Times New Roman" w:cs="Times New Roman"/>
          <w:sz w:val="28"/>
          <w:szCs w:val="28"/>
          <w:lang w:val="ro-RO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8. 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112F72" w:rsidRPr="00FF47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spunderea realizatorilor de publicitate</w:t>
      </w:r>
    </w:p>
    <w:p w:rsidR="00723F91" w:rsidRPr="00FF47AC" w:rsidRDefault="00FF47AC" w:rsidP="00723F91">
      <w:pPr>
        <w:spacing w:after="0" w:line="288" w:lineRule="auto"/>
        <w:ind w:left="1560"/>
        <w:rPr>
          <w:rFonts w:ascii="Times New Roman" w:hAnsi="Times New Roman" w:cs="Times New Roman"/>
          <w:sz w:val="28"/>
          <w:szCs w:val="28"/>
          <w:lang w:val="ro-RO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9. 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Organizarea depozitului legal</w:t>
      </w:r>
    </w:p>
    <w:p w:rsidR="00723F91" w:rsidRPr="00FF47AC" w:rsidRDefault="00FF47AC" w:rsidP="00723F91">
      <w:pPr>
        <w:spacing w:after="0" w:line="288" w:lineRule="auto"/>
        <w:ind w:left="1560"/>
        <w:rPr>
          <w:rFonts w:ascii="Times New Roman" w:hAnsi="Times New Roman" w:cs="Times New Roman"/>
          <w:sz w:val="28"/>
          <w:szCs w:val="28"/>
          <w:lang w:val="ro-RO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10. 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Distribuirea c</w:t>
      </w:r>
      <w:r w:rsidR="00112F72" w:rsidRPr="00FF47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112F72" w:rsidRPr="00FF47AC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ilor din depozitul legal</w:t>
      </w:r>
    </w:p>
    <w:p w:rsidR="00723F91" w:rsidRPr="00FF47AC" w:rsidRDefault="00FF47AC" w:rsidP="00723F91">
      <w:pPr>
        <w:spacing w:after="0" w:line="288" w:lineRule="auto"/>
        <w:ind w:left="1560"/>
        <w:rPr>
          <w:rFonts w:ascii="Times New Roman" w:hAnsi="Times New Roman" w:cs="Times New Roman"/>
          <w:sz w:val="28"/>
          <w:szCs w:val="28"/>
          <w:lang w:val="ro-RO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11. 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 Principiul multiculturalit</w:t>
      </w:r>
      <w:r w:rsidR="00112F72" w:rsidRPr="00FF47AC">
        <w:rPr>
          <w:rFonts w:ascii="Times New Roman" w:hAnsi="Times New Roman" w:cs="Times New Roman"/>
          <w:sz w:val="28"/>
          <w:szCs w:val="28"/>
          <w:lang w:val="ro-RO"/>
        </w:rPr>
        <w:t>ăț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ii UBB</w:t>
      </w:r>
    </w:p>
    <w:p w:rsidR="00723F91" w:rsidRPr="00FF47AC" w:rsidRDefault="00FF47AC" w:rsidP="00723F91">
      <w:pPr>
        <w:spacing w:after="0" w:line="288" w:lineRule="auto"/>
        <w:ind w:left="1560"/>
        <w:rPr>
          <w:rFonts w:ascii="Times New Roman" w:hAnsi="Times New Roman" w:cs="Times New Roman"/>
          <w:sz w:val="28"/>
          <w:szCs w:val="28"/>
          <w:lang w:val="ro-RO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 xml:space="preserve">12. 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Finan</w:t>
      </w:r>
      <w:r w:rsidR="00112F72" w:rsidRPr="00FF47AC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723F91" w:rsidRPr="00FF47AC">
        <w:rPr>
          <w:rFonts w:ascii="Times New Roman" w:hAnsi="Times New Roman" w:cs="Times New Roman"/>
          <w:sz w:val="28"/>
          <w:szCs w:val="28"/>
          <w:lang w:val="ro-RO"/>
        </w:rPr>
        <w:t>area UBB</w:t>
      </w:r>
    </w:p>
    <w:p w:rsidR="00CE4AF3" w:rsidRPr="00FF47AC" w:rsidRDefault="00CE4AF3" w:rsidP="00723F9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E4AF3" w:rsidRPr="00FF47AC" w:rsidRDefault="00FF47AC" w:rsidP="00FF47AC">
      <w:pPr>
        <w:spacing w:after="0" w:line="288" w:lineRule="auto"/>
        <w:ind w:firstLine="720"/>
        <w:rPr>
          <w:rFonts w:ascii="Times New Roman" w:hAnsi="Times New Roman" w:cs="Times New Roman"/>
          <w:b/>
          <w:spacing w:val="22"/>
          <w:sz w:val="28"/>
          <w:szCs w:val="28"/>
          <w:lang w:val="ro-RO"/>
        </w:rPr>
      </w:pPr>
      <w:r w:rsidRPr="00FF47AC">
        <w:rPr>
          <w:rFonts w:ascii="Times New Roman" w:hAnsi="Times New Roman" w:cs="Times New Roman"/>
          <w:b/>
          <w:bCs/>
          <w:spacing w:val="22"/>
          <w:sz w:val="28"/>
          <w:szCs w:val="28"/>
          <w:lang w:val="ro-RO"/>
        </w:rPr>
        <w:t>Bibliografie</w:t>
      </w:r>
      <w:r>
        <w:rPr>
          <w:rFonts w:ascii="Times New Roman" w:hAnsi="Times New Roman" w:cs="Times New Roman"/>
          <w:b/>
          <w:bCs/>
          <w:spacing w:val="22"/>
          <w:sz w:val="28"/>
          <w:szCs w:val="28"/>
          <w:lang w:val="ro-RO"/>
        </w:rPr>
        <w:t>:</w:t>
      </w:r>
    </w:p>
    <w:p w:rsidR="00FF312F" w:rsidRPr="00FF47AC" w:rsidRDefault="00AF5CAA" w:rsidP="00723F91">
      <w:pPr>
        <w:numPr>
          <w:ilvl w:val="1"/>
          <w:numId w:val="1"/>
        </w:numPr>
        <w:tabs>
          <w:tab w:val="clear" w:pos="1800"/>
          <w:tab w:val="num" w:pos="1080"/>
        </w:tabs>
        <w:spacing w:after="0" w:line="288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en-GB"/>
        </w:rPr>
      </w:pPr>
      <w:r w:rsidRPr="00FF47A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Legea nr. 1/2011 a </w:t>
      </w:r>
      <w:r w:rsidR="00112F72" w:rsidRPr="00FF47A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E</w:t>
      </w:r>
      <w:r w:rsidRPr="00FF47A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ducaţiei </w:t>
      </w:r>
      <w:r w:rsidR="00112F72" w:rsidRPr="00FF47A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N</w:t>
      </w:r>
      <w:r w:rsidRPr="00FF47A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aţionale</w:t>
      </w:r>
      <w:r w:rsidRPr="00FF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, publicată </w:t>
      </w:r>
      <w:r w:rsidR="00112F72" w:rsidRPr="00FF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î</w:t>
      </w:r>
      <w:r w:rsidRPr="00FF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n Monitorul Oficial nr. 18 din 10.01.2011</w:t>
      </w:r>
    </w:p>
    <w:p w:rsidR="00FF312F" w:rsidRPr="00FF47AC" w:rsidRDefault="00FF312F" w:rsidP="00723F91">
      <w:pPr>
        <w:numPr>
          <w:ilvl w:val="1"/>
          <w:numId w:val="1"/>
        </w:numPr>
        <w:tabs>
          <w:tab w:val="clear" w:pos="1800"/>
          <w:tab w:val="num" w:pos="1080"/>
        </w:tabs>
        <w:spacing w:after="0" w:line="288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en-GB"/>
        </w:rPr>
      </w:pPr>
      <w:r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>LEGEA nr. 82/1991 a contabilit</w:t>
      </w:r>
      <w:r w:rsidR="00112F72"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>ăț</w:t>
      </w:r>
      <w:r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 xml:space="preserve">ii - </w:t>
      </w:r>
      <w:r w:rsidR="00112F72"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>r</w:t>
      </w:r>
      <w:r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>epublicat</w:t>
      </w:r>
      <w:r w:rsidR="00112F72"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>ă</w:t>
      </w:r>
      <w:r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 xml:space="preserve"> </w:t>
      </w:r>
      <w:r w:rsidR="00112F72"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>ș</w:t>
      </w:r>
      <w:r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 xml:space="preserve">i </w:t>
      </w:r>
      <w:r w:rsidR="00112F72"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>a</w:t>
      </w:r>
      <w:r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>ctualizat</w:t>
      </w:r>
      <w:r w:rsidR="00112F72"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>ă</w:t>
      </w:r>
      <w:r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 xml:space="preserve"> 2016</w:t>
      </w:r>
      <w:r w:rsidRPr="00FF47AC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en-GB"/>
        </w:rPr>
        <w:t xml:space="preserve">, </w:t>
      </w:r>
      <w:r w:rsidR="00112F72"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>a</w:t>
      </w:r>
      <w:r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>ctualizat</w:t>
      </w:r>
      <w:r w:rsidR="00112F72"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>ă</w:t>
      </w:r>
      <w:r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 xml:space="preserve"> prin Legea 121/2015 </w:t>
      </w:r>
      <w:r w:rsidR="00112F72"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>ș</w:t>
      </w:r>
      <w:r w:rsidRPr="00FF4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o-RO" w:eastAsia="en-GB"/>
        </w:rPr>
        <w:t>i prin OUG 57/2015</w:t>
      </w:r>
    </w:p>
    <w:p w:rsidR="00FF312F" w:rsidRPr="00FF47AC" w:rsidRDefault="00FF312F" w:rsidP="00723F91">
      <w:pPr>
        <w:numPr>
          <w:ilvl w:val="1"/>
          <w:numId w:val="1"/>
        </w:numPr>
        <w:tabs>
          <w:tab w:val="clear" w:pos="1800"/>
          <w:tab w:val="num" w:pos="1080"/>
        </w:tabs>
        <w:spacing w:after="0" w:line="288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en-GB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>Legea nr. 285/2004 pentru modificarea și completarea Legii nr. 8/1996 privind dreptul de autor și drepturile conexe</w:t>
      </w:r>
      <w:r w:rsidR="00CE4AF3" w:rsidRPr="00FF47A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F312F" w:rsidRPr="00FF47AC" w:rsidRDefault="00CE4AF3" w:rsidP="00723F91">
      <w:pPr>
        <w:numPr>
          <w:ilvl w:val="1"/>
          <w:numId w:val="1"/>
        </w:numPr>
        <w:tabs>
          <w:tab w:val="clear" w:pos="1800"/>
          <w:tab w:val="num" w:pos="1080"/>
        </w:tabs>
        <w:spacing w:after="0" w:line="288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en-GB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>Legea 148/2000, privind publicitatea, publicată în Monitorul Oficial 359/2.08.2002, modificată prin Legea 283/2002 publicată în Monitorul Oficial 368/31.05.2002.</w:t>
      </w:r>
    </w:p>
    <w:p w:rsidR="00CE4AF3" w:rsidRPr="00FF47AC" w:rsidRDefault="00CE4AF3" w:rsidP="00723F91">
      <w:pPr>
        <w:numPr>
          <w:ilvl w:val="1"/>
          <w:numId w:val="1"/>
        </w:numPr>
        <w:tabs>
          <w:tab w:val="clear" w:pos="1800"/>
          <w:tab w:val="num" w:pos="1080"/>
        </w:tabs>
        <w:spacing w:after="0" w:line="288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en-GB"/>
        </w:rPr>
      </w:pPr>
      <w:r w:rsidRPr="00FF47AC">
        <w:rPr>
          <w:rFonts w:ascii="Times New Roman" w:hAnsi="Times New Roman" w:cs="Times New Roman"/>
          <w:sz w:val="28"/>
          <w:szCs w:val="28"/>
          <w:lang w:val="ro-RO"/>
        </w:rPr>
        <w:t>Legea 111/1995, privind constituirea, organizarea şi funcţionarea Depozitului legal de tipărituri şi alte documente grafice şi audio-vizuale, publicată în Monitorul Oficial 280/30.11.1995.</w:t>
      </w:r>
    </w:p>
    <w:p w:rsidR="00DE425E" w:rsidRPr="00FF47AC" w:rsidRDefault="00DE425E" w:rsidP="00723F91">
      <w:pPr>
        <w:numPr>
          <w:ilvl w:val="1"/>
          <w:numId w:val="1"/>
        </w:numPr>
        <w:tabs>
          <w:tab w:val="clear" w:pos="1800"/>
          <w:tab w:val="num" w:pos="1080"/>
        </w:tabs>
        <w:spacing w:after="0" w:line="288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en-GB"/>
        </w:rPr>
      </w:pPr>
      <w:r w:rsidRPr="00FF47AC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en-GB"/>
        </w:rPr>
        <w:t>Carta Universității Babeș-Bolyai.</w:t>
      </w:r>
    </w:p>
    <w:p w:rsidR="00CE4AF3" w:rsidRPr="00FF47AC" w:rsidRDefault="00CE4AF3" w:rsidP="00723F9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CE4AF3" w:rsidRPr="00FF4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7C9A"/>
    <w:multiLevelType w:val="hybridMultilevel"/>
    <w:tmpl w:val="327C3908"/>
    <w:lvl w:ilvl="0" w:tplc="1F2405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ACB06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6D0784"/>
    <w:multiLevelType w:val="hybridMultilevel"/>
    <w:tmpl w:val="F83805B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D727F6"/>
    <w:multiLevelType w:val="hybridMultilevel"/>
    <w:tmpl w:val="A14444C2"/>
    <w:lvl w:ilvl="0" w:tplc="3BACB0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1C"/>
    <w:rsid w:val="00034002"/>
    <w:rsid w:val="00112F72"/>
    <w:rsid w:val="00161817"/>
    <w:rsid w:val="001B24D3"/>
    <w:rsid w:val="00220ADA"/>
    <w:rsid w:val="00422DF6"/>
    <w:rsid w:val="00723F91"/>
    <w:rsid w:val="009908BF"/>
    <w:rsid w:val="009E0D22"/>
    <w:rsid w:val="00AF5CAA"/>
    <w:rsid w:val="00B32554"/>
    <w:rsid w:val="00BC1053"/>
    <w:rsid w:val="00CE4AF3"/>
    <w:rsid w:val="00DE425E"/>
    <w:rsid w:val="00E46C3F"/>
    <w:rsid w:val="00E6366B"/>
    <w:rsid w:val="00F4391C"/>
    <w:rsid w:val="00FF312F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08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08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699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2097944824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988587383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307510202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847789640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627351637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953441018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96624058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899970487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2035498558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790202047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175847969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9479800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394592463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414712292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229467020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341444100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654262699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791480075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690838734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680422696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614678156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776952469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484517691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407271055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45242258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607422749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348530661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208494864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941645340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2133016475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749236114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801920871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  <w:div w:id="17587300">
          <w:marLeft w:val="0"/>
          <w:marRight w:val="0"/>
          <w:marTop w:val="0"/>
          <w:marBottom w:val="0"/>
          <w:divBdr>
            <w:top w:val="single" w:sz="6" w:space="1" w:color="666666"/>
            <w:left w:val="single" w:sz="6" w:space="1" w:color="666666"/>
            <w:bottom w:val="single" w:sz="6" w:space="1" w:color="666666"/>
            <w:right w:val="single" w:sz="6" w:space="1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D7A8-679B-48AC-B2BD-DF59A269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</dc:creator>
  <cp:lastModifiedBy>IoanaRatiu</cp:lastModifiedBy>
  <cp:revision>2</cp:revision>
  <cp:lastPrinted>2017-12-07T07:59:00Z</cp:lastPrinted>
  <dcterms:created xsi:type="dcterms:W3CDTF">2017-12-15T07:56:00Z</dcterms:created>
  <dcterms:modified xsi:type="dcterms:W3CDTF">2017-12-15T07:56:00Z</dcterms:modified>
</cp:coreProperties>
</file>